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A7" w:rsidRPr="008A3A4B" w:rsidRDefault="00B629A7" w:rsidP="00B629A7">
      <w:pPr>
        <w:autoSpaceDE w:val="0"/>
        <w:autoSpaceDN w:val="0"/>
        <w:adjustRightInd w:val="0"/>
        <w:ind w:left="1287"/>
        <w:contextualSpacing/>
        <w:rPr>
          <w:b/>
          <w:bCs/>
          <w:sz w:val="28"/>
          <w:szCs w:val="28"/>
        </w:rPr>
      </w:pPr>
    </w:p>
    <w:p w:rsidR="00B629A7" w:rsidRPr="008A3A4B" w:rsidRDefault="00B629A7" w:rsidP="00B629A7">
      <w:pPr>
        <w:ind w:left="1080"/>
        <w:jc w:val="center"/>
        <w:rPr>
          <w:b/>
          <w:caps/>
        </w:rPr>
      </w:pPr>
      <w:r w:rsidRPr="008A3A4B">
        <w:rPr>
          <w:noProof/>
        </w:rPr>
        <w:drawing>
          <wp:anchor distT="0" distB="0" distL="114300" distR="114300" simplePos="0" relativeHeight="251660288" behindDoc="1" locked="0" layoutInCell="1" allowOverlap="1">
            <wp:simplePos x="0" y="0"/>
            <wp:positionH relativeFrom="column">
              <wp:posOffset>-309880</wp:posOffset>
            </wp:positionH>
            <wp:positionV relativeFrom="paragraph">
              <wp:posOffset>-15875</wp:posOffset>
            </wp:positionV>
            <wp:extent cx="979805" cy="907415"/>
            <wp:effectExtent l="0" t="0" r="0" b="0"/>
            <wp:wrapTight wrapText="bothSides">
              <wp:wrapPolygon edited="0">
                <wp:start x="0" y="0"/>
                <wp:lineTo x="0" y="21313"/>
                <wp:lineTo x="20998" y="21313"/>
                <wp:lineTo x="20998" y="0"/>
                <wp:lineTo x="0" y="0"/>
              </wp:wrapPolygon>
            </wp:wrapTigh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9805" cy="907415"/>
                    </a:xfrm>
                    <a:prstGeom prst="rect">
                      <a:avLst/>
                    </a:prstGeom>
                    <a:noFill/>
                    <a:ln>
                      <a:noFill/>
                    </a:ln>
                  </pic:spPr>
                </pic:pic>
              </a:graphicData>
            </a:graphic>
          </wp:anchor>
        </w:drawing>
      </w:r>
      <w:r w:rsidRPr="008A3A4B">
        <w:rPr>
          <w:b/>
          <w:caps/>
        </w:rPr>
        <w:t xml:space="preserve">государственное АВТОНОМНОЕ образовательное учреждение среднего профессионального образования </w:t>
      </w:r>
    </w:p>
    <w:p w:rsidR="00B629A7" w:rsidRPr="008A3A4B" w:rsidRDefault="00B629A7" w:rsidP="00B629A7">
      <w:pPr>
        <w:ind w:left="1080"/>
        <w:jc w:val="center"/>
        <w:rPr>
          <w:b/>
          <w:caps/>
        </w:rPr>
      </w:pPr>
      <w:r w:rsidRPr="008A3A4B">
        <w:rPr>
          <w:b/>
          <w:caps/>
        </w:rPr>
        <w:t>МОСКОВСКОЙ ОБЛАСТИ</w:t>
      </w:r>
    </w:p>
    <w:p w:rsidR="00B629A7" w:rsidRPr="008A3A4B" w:rsidRDefault="00B629A7" w:rsidP="00B629A7">
      <w:pPr>
        <w:ind w:left="1080"/>
        <w:jc w:val="center"/>
        <w:rPr>
          <w:b/>
        </w:rPr>
      </w:pPr>
      <w:r w:rsidRPr="008A3A4B">
        <w:rPr>
          <w:b/>
        </w:rPr>
        <w:t>«ГУБЕРНСКИЙ ПРОФЕССИОНАЛЬНЫЙ КОЛЛЕДЖ»</w:t>
      </w:r>
    </w:p>
    <w:p w:rsidR="00B629A7" w:rsidRPr="008A3A4B" w:rsidRDefault="00B629A7" w:rsidP="00B629A7">
      <w:pPr>
        <w:ind w:left="1080"/>
        <w:jc w:val="center"/>
        <w:rPr>
          <w:b/>
        </w:rPr>
      </w:pPr>
      <w:r w:rsidRPr="008A3A4B">
        <w:rPr>
          <w:b/>
          <w:sz w:val="16"/>
          <w:szCs w:val="28"/>
        </w:rPr>
        <w:tab/>
      </w:r>
      <w:r w:rsidRPr="008A3A4B">
        <w:rPr>
          <w:b/>
          <w:sz w:val="16"/>
          <w:szCs w:val="28"/>
        </w:rPr>
        <w:tab/>
      </w:r>
      <w:r w:rsidRPr="008A3A4B">
        <w:rPr>
          <w:b/>
          <w:sz w:val="16"/>
          <w:szCs w:val="28"/>
        </w:rPr>
        <w:tab/>
      </w:r>
      <w:r w:rsidR="007937CD" w:rsidRPr="007937CD">
        <w:rPr>
          <w:noProof/>
        </w:rPr>
        <w:pict>
          <v:line id="Прямая соединительная линия 2" o:spid="_x0000_s1026" style="position:absolute;left:0;text-align:left;z-index:251659264;visibility:visible;mso-wrap-distance-top:-6e-5mm;mso-wrap-distance-bottom:-6e-5mm;mso-position-horizontal-relative:text;mso-position-vertical-relative:text" from="15pt,9.4pt" to="40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" strokeweight="2.24pt"/>
        </w:pict>
      </w:r>
    </w:p>
    <w:p w:rsidR="00B629A7" w:rsidRPr="008A3A4B" w:rsidRDefault="00B629A7" w:rsidP="00B629A7">
      <w:pPr>
        <w:widowControl w:val="0"/>
        <w:tabs>
          <w:tab w:val="center" w:pos="4153"/>
          <w:tab w:val="left" w:pos="7938"/>
          <w:tab w:val="right" w:pos="8306"/>
        </w:tabs>
        <w:suppressAutoHyphens/>
        <w:ind w:right="-426"/>
        <w:rPr>
          <w:lang w:eastAsia="ar-SA"/>
        </w:rPr>
      </w:pPr>
    </w:p>
    <w:p w:rsidR="00B629A7" w:rsidRPr="008A3A4B" w:rsidRDefault="00B629A7" w:rsidP="00B629A7">
      <w:pPr>
        <w:suppressAutoHyphens/>
        <w:jc w:val="center"/>
        <w:rPr>
          <w:sz w:val="28"/>
          <w:szCs w:val="20"/>
          <w:lang w:eastAsia="ar-SA"/>
        </w:rPr>
      </w:pPr>
    </w:p>
    <w:p w:rsidR="00B629A7" w:rsidRPr="008A3A4B" w:rsidRDefault="00B629A7" w:rsidP="00B629A7">
      <w:pPr>
        <w:suppressAutoHyphens/>
        <w:jc w:val="center"/>
        <w:rPr>
          <w:sz w:val="28"/>
          <w:szCs w:val="20"/>
          <w:lang w:eastAsia="ar-SA"/>
        </w:rPr>
      </w:pPr>
    </w:p>
    <w:p w:rsidR="00B629A7" w:rsidRDefault="00B629A7" w:rsidP="00B629A7">
      <w:pPr>
        <w:suppressAutoHyphens/>
        <w:jc w:val="center"/>
        <w:rPr>
          <w:sz w:val="28"/>
          <w:szCs w:val="20"/>
          <w:lang w:eastAsia="ar-SA"/>
        </w:rPr>
      </w:pPr>
    </w:p>
    <w:p w:rsidR="00B629A7" w:rsidRPr="008A3A4B" w:rsidRDefault="00B629A7" w:rsidP="00B629A7">
      <w:pPr>
        <w:suppressAutoHyphens/>
        <w:jc w:val="center"/>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Default="00B629A7" w:rsidP="00B629A7">
      <w:pPr>
        <w:suppressAutoHyphens/>
        <w:rPr>
          <w:sz w:val="28"/>
          <w:szCs w:val="20"/>
          <w:lang w:eastAsia="ar-SA"/>
        </w:rPr>
      </w:pPr>
    </w:p>
    <w:p w:rsidR="00B629A7" w:rsidRPr="008A3A4B" w:rsidRDefault="00B629A7" w:rsidP="00B629A7">
      <w:pPr>
        <w:suppressAutoHyphens/>
        <w:rPr>
          <w:sz w:val="28"/>
          <w:szCs w:val="20"/>
          <w:lang w:eastAsia="ar-SA"/>
        </w:rPr>
      </w:pPr>
    </w:p>
    <w:p w:rsidR="00B629A7" w:rsidRPr="008A3A4B" w:rsidRDefault="00B629A7" w:rsidP="00B629A7">
      <w:pPr>
        <w:suppressAutoHyphens/>
        <w:rPr>
          <w:sz w:val="28"/>
          <w:szCs w:val="20"/>
          <w:lang w:eastAsia="ar-SA"/>
        </w:rPr>
      </w:pPr>
    </w:p>
    <w:p w:rsidR="00B629A7" w:rsidRPr="004B6588" w:rsidRDefault="00B629A7" w:rsidP="00B629A7">
      <w:pPr>
        <w:suppressAutoHyphens/>
        <w:jc w:val="center"/>
        <w:rPr>
          <w:b/>
          <w:sz w:val="28"/>
          <w:szCs w:val="20"/>
          <w:lang w:eastAsia="ar-SA"/>
        </w:rPr>
      </w:pPr>
    </w:p>
    <w:p w:rsidR="004B6588" w:rsidRPr="004B6588" w:rsidRDefault="00B629A7" w:rsidP="00B629A7">
      <w:pPr>
        <w:suppressAutoHyphens/>
        <w:jc w:val="center"/>
        <w:rPr>
          <w:b/>
          <w:sz w:val="28"/>
          <w:szCs w:val="28"/>
          <w:lang w:eastAsia="ar-SA"/>
        </w:rPr>
      </w:pPr>
      <w:r w:rsidRPr="004B6588">
        <w:rPr>
          <w:b/>
          <w:sz w:val="28"/>
          <w:szCs w:val="28"/>
          <w:lang w:eastAsia="ar-SA"/>
        </w:rPr>
        <w:t xml:space="preserve">ОТЧЕТ </w:t>
      </w:r>
    </w:p>
    <w:p w:rsidR="004B6588" w:rsidRPr="004B6588" w:rsidRDefault="004B6588" w:rsidP="00B629A7">
      <w:pPr>
        <w:suppressAutoHyphens/>
        <w:jc w:val="center"/>
        <w:rPr>
          <w:b/>
          <w:sz w:val="28"/>
          <w:szCs w:val="28"/>
          <w:lang w:eastAsia="ar-SA"/>
        </w:rPr>
      </w:pPr>
    </w:p>
    <w:p w:rsidR="00B629A7" w:rsidRPr="004B6588" w:rsidRDefault="00B629A7" w:rsidP="00B629A7">
      <w:pPr>
        <w:suppressAutoHyphens/>
        <w:jc w:val="center"/>
        <w:rPr>
          <w:b/>
          <w:sz w:val="28"/>
          <w:szCs w:val="28"/>
          <w:lang w:eastAsia="ar-SA"/>
        </w:rPr>
      </w:pPr>
      <w:r w:rsidRPr="004B6588">
        <w:rPr>
          <w:b/>
          <w:sz w:val="28"/>
          <w:szCs w:val="28"/>
          <w:lang w:eastAsia="ar-SA"/>
        </w:rPr>
        <w:t>О РЕЗУЛЬТАТАХ  САМООБСЛЕДОВАНИЯ  КОЛЛЕДЖА</w:t>
      </w:r>
    </w:p>
    <w:p w:rsidR="00B629A7" w:rsidRPr="004B6588" w:rsidRDefault="00B629A7" w:rsidP="00B629A7">
      <w:pPr>
        <w:suppressAutoHyphens/>
        <w:jc w:val="center"/>
        <w:rPr>
          <w:b/>
          <w:sz w:val="28"/>
          <w:szCs w:val="28"/>
          <w:lang w:eastAsia="ar-SA"/>
        </w:rPr>
      </w:pPr>
    </w:p>
    <w:p w:rsidR="00B629A7" w:rsidRPr="004B6588" w:rsidRDefault="00B629A7" w:rsidP="00B629A7">
      <w:pPr>
        <w:suppressAutoHyphens/>
        <w:jc w:val="center"/>
        <w:rPr>
          <w:b/>
          <w:sz w:val="28"/>
          <w:szCs w:val="28"/>
          <w:lang w:eastAsia="ar-SA"/>
        </w:rPr>
      </w:pPr>
      <w:r w:rsidRPr="004B6588">
        <w:rPr>
          <w:b/>
          <w:sz w:val="28"/>
          <w:szCs w:val="28"/>
          <w:lang w:eastAsia="ar-SA"/>
        </w:rPr>
        <w:t>ЗА 2013-2014 УЧЕБНЫЙ ГОД</w:t>
      </w:r>
    </w:p>
    <w:p w:rsidR="00B629A7" w:rsidRPr="004B6588" w:rsidRDefault="00B629A7" w:rsidP="00B629A7">
      <w:pPr>
        <w:suppressAutoHyphens/>
        <w:jc w:val="center"/>
        <w:rPr>
          <w:b/>
          <w:sz w:val="28"/>
          <w:szCs w:val="28"/>
          <w:lang w:eastAsia="ar-SA"/>
        </w:rPr>
      </w:pPr>
    </w:p>
    <w:p w:rsidR="00B629A7" w:rsidRPr="008A3A4B" w:rsidRDefault="00B629A7" w:rsidP="00B629A7">
      <w:pPr>
        <w:suppressAutoHyphens/>
        <w:jc w:val="center"/>
        <w:rPr>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jc w:val="center"/>
        <w:rPr>
          <w:color w:val="000000"/>
          <w:sz w:val="28"/>
          <w:szCs w:val="20"/>
          <w:lang w:eastAsia="ar-SA"/>
        </w:rPr>
      </w:pPr>
    </w:p>
    <w:p w:rsidR="00B629A7" w:rsidRPr="008A3A4B" w:rsidRDefault="00B629A7" w:rsidP="00B629A7">
      <w:pPr>
        <w:suppressAutoHyphens/>
        <w:rPr>
          <w:color w:val="000000"/>
          <w:sz w:val="28"/>
          <w:szCs w:val="20"/>
          <w:lang w:eastAsia="ar-SA"/>
        </w:rPr>
      </w:pPr>
    </w:p>
    <w:p w:rsidR="00B629A7" w:rsidRPr="004B6588" w:rsidRDefault="004B6588" w:rsidP="004B6588">
      <w:pPr>
        <w:suppressAutoHyphens/>
        <w:ind w:left="360"/>
        <w:rPr>
          <w:color w:val="000000"/>
          <w:sz w:val="28"/>
          <w:szCs w:val="20"/>
          <w:lang w:eastAsia="ar-SA"/>
        </w:rPr>
      </w:pPr>
      <w:r w:rsidRPr="004B6588">
        <w:rPr>
          <w:color w:val="000000"/>
          <w:sz w:val="28"/>
          <w:szCs w:val="20"/>
          <w:lang w:eastAsia="ar-SA"/>
        </w:rPr>
        <w:t>Серпухов, 2014</w:t>
      </w:r>
    </w:p>
    <w:p w:rsidR="00B629A7" w:rsidRPr="00F7421D" w:rsidRDefault="00B629A7" w:rsidP="00F7421D">
      <w:pPr>
        <w:suppressAutoHyphens/>
        <w:rPr>
          <w:b/>
          <w:szCs w:val="28"/>
          <w:lang w:eastAsia="ar-SA"/>
        </w:rPr>
      </w:pPr>
    </w:p>
    <w:p w:rsidR="00B629A7" w:rsidRDefault="00B629A7" w:rsidP="00B629A7">
      <w:pPr>
        <w:autoSpaceDE w:val="0"/>
        <w:autoSpaceDN w:val="0"/>
        <w:adjustRightInd w:val="0"/>
        <w:ind w:firstLine="567"/>
        <w:jc w:val="both"/>
        <w:rPr>
          <w:szCs w:val="28"/>
        </w:rPr>
      </w:pPr>
    </w:p>
    <w:p w:rsidR="00B629A7" w:rsidRPr="007F4D1D" w:rsidRDefault="00B629A7" w:rsidP="00FB71AA">
      <w:pPr>
        <w:autoSpaceDE w:val="0"/>
        <w:autoSpaceDN w:val="0"/>
        <w:adjustRightInd w:val="0"/>
        <w:ind w:firstLine="567"/>
        <w:jc w:val="both"/>
        <w:rPr>
          <w:szCs w:val="28"/>
        </w:rPr>
      </w:pPr>
      <w:r w:rsidRPr="007F4D1D">
        <w:rPr>
          <w:szCs w:val="28"/>
        </w:rPr>
        <w:t>Целью  самообследования  Государственного автономного образовательного учреждения среднего профессионального образования Московской области «Губернский профессиональный колледж»</w:t>
      </w:r>
      <w:r w:rsidR="004B6588">
        <w:rPr>
          <w:szCs w:val="28"/>
        </w:rPr>
        <w:t xml:space="preserve"> является  анализ</w:t>
      </w:r>
      <w:r w:rsidRPr="007F4D1D">
        <w:rPr>
          <w:szCs w:val="28"/>
        </w:rPr>
        <w:t xml:space="preserve"> результа</w:t>
      </w:r>
      <w:r w:rsidR="004B6588">
        <w:rPr>
          <w:szCs w:val="28"/>
        </w:rPr>
        <w:t xml:space="preserve">тов </w:t>
      </w:r>
      <w:r w:rsidR="00FB71AA">
        <w:rPr>
          <w:szCs w:val="28"/>
        </w:rPr>
        <w:t xml:space="preserve">образовательного процесса, </w:t>
      </w:r>
      <w:r w:rsidR="004B6588">
        <w:rPr>
          <w:szCs w:val="28"/>
        </w:rPr>
        <w:t>определение</w:t>
      </w:r>
      <w:r w:rsidRPr="007F4D1D">
        <w:rPr>
          <w:szCs w:val="28"/>
        </w:rPr>
        <w:t xml:space="preserve"> основных направлений деятельн</w:t>
      </w:r>
      <w:r w:rsidR="004B6588">
        <w:rPr>
          <w:szCs w:val="28"/>
        </w:rPr>
        <w:t xml:space="preserve">ости колледжа и  путей его дальнейшего  развития. </w:t>
      </w:r>
      <w:r w:rsidR="00FB71AA">
        <w:rPr>
          <w:szCs w:val="28"/>
        </w:rPr>
        <w:t xml:space="preserve">Результаты </w:t>
      </w:r>
      <w:r w:rsidRPr="007F4D1D">
        <w:rPr>
          <w:szCs w:val="28"/>
        </w:rPr>
        <w:t>самообследования деятельности коллед</w:t>
      </w:r>
      <w:r w:rsidR="00FB71AA">
        <w:rPr>
          <w:szCs w:val="28"/>
        </w:rPr>
        <w:t xml:space="preserve">жа   </w:t>
      </w:r>
      <w:r w:rsidR="00356D92">
        <w:rPr>
          <w:szCs w:val="28"/>
        </w:rPr>
        <w:t xml:space="preserve">являются </w:t>
      </w:r>
      <w:r w:rsidR="00FB71AA">
        <w:rPr>
          <w:szCs w:val="28"/>
        </w:rPr>
        <w:t xml:space="preserve"> основой</w:t>
      </w:r>
      <w:r w:rsidRPr="007F4D1D">
        <w:rPr>
          <w:szCs w:val="28"/>
        </w:rPr>
        <w:t xml:space="preserve"> системы </w:t>
      </w:r>
      <w:r w:rsidR="00FB71AA">
        <w:rPr>
          <w:szCs w:val="28"/>
        </w:rPr>
        <w:t>мониторинга образовательного процесса</w:t>
      </w:r>
      <w:r w:rsidRPr="007F4D1D">
        <w:rPr>
          <w:szCs w:val="28"/>
        </w:rPr>
        <w:t>, корректировки программы развития.</w:t>
      </w:r>
    </w:p>
    <w:p w:rsidR="00B629A7" w:rsidRPr="007F4D1D" w:rsidRDefault="00B629A7" w:rsidP="00B629A7">
      <w:pPr>
        <w:suppressAutoHyphens/>
        <w:jc w:val="both"/>
        <w:rPr>
          <w:szCs w:val="28"/>
          <w:lang w:eastAsia="ar-SA"/>
        </w:rPr>
      </w:pPr>
      <w:r w:rsidRPr="007F4D1D">
        <w:rPr>
          <w:szCs w:val="28"/>
          <w:lang w:eastAsia="ar-SA"/>
        </w:rPr>
        <w:t xml:space="preserve">Полное наименование: Государственное автономное образовательное учреждение среднего профессионального образования Московской области «Губернский профессиональный колледж». Сокращенное наименование: ГАОУ СПО МО «ГПК». </w:t>
      </w:r>
    </w:p>
    <w:p w:rsidR="00B629A7" w:rsidRPr="007F4D1D" w:rsidRDefault="00B629A7" w:rsidP="00B629A7">
      <w:pPr>
        <w:suppressAutoHyphens/>
        <w:ind w:right="-18" w:firstLine="180"/>
        <w:jc w:val="both"/>
        <w:rPr>
          <w:szCs w:val="28"/>
          <w:lang w:eastAsia="ar-SA"/>
        </w:rPr>
      </w:pPr>
      <w:r w:rsidRPr="007F4D1D">
        <w:rPr>
          <w:szCs w:val="28"/>
          <w:lang w:eastAsia="ar-SA"/>
        </w:rPr>
        <w:t xml:space="preserve"> Свидетельство о государственной регистрации юридического лица  серия 50№012456712 от 08 августа 2011 года,  Межрайонная  инспекция Федеральной налоговой службы №11 по Московской области,  регистрационный номер 1115043005329. </w:t>
      </w:r>
    </w:p>
    <w:p w:rsidR="00B629A7" w:rsidRPr="007F4D1D" w:rsidRDefault="00B629A7" w:rsidP="00B629A7">
      <w:pPr>
        <w:suppressAutoHyphens/>
        <w:ind w:right="-18" w:firstLine="180"/>
        <w:jc w:val="both"/>
        <w:rPr>
          <w:szCs w:val="28"/>
          <w:lang w:eastAsia="ar-SA"/>
        </w:rPr>
      </w:pPr>
      <w:r w:rsidRPr="007F4D1D">
        <w:rPr>
          <w:szCs w:val="28"/>
          <w:lang w:eastAsia="ar-SA"/>
        </w:rPr>
        <w:t xml:space="preserve">     Свидетельство о постановке на учет российской организации в налоговом органе Межрайонной инспекции Федеральной налоговой службы №11 по Московской области, территориальный участок 5077 по Серпуховскому району, серия 50 №012460842, от 08 августа 2011 года, присвоен ИНН/КПП 5043043960/507701001.  Свидетельство о внесении записи в Единый государственный реестр юридических лиц, серия 50№012460838,  регистрационный №2135043009210 от 28 марта 2013 года.</w:t>
      </w:r>
    </w:p>
    <w:p w:rsidR="00B629A7" w:rsidRPr="007F4D1D" w:rsidRDefault="00B629A7" w:rsidP="00B629A7">
      <w:pPr>
        <w:suppressAutoHyphens/>
        <w:jc w:val="both"/>
        <w:rPr>
          <w:szCs w:val="28"/>
          <w:lang w:eastAsia="ar-SA"/>
        </w:rPr>
      </w:pPr>
      <w:r w:rsidRPr="007F4D1D">
        <w:rPr>
          <w:szCs w:val="28"/>
          <w:lang w:eastAsia="ar-SA"/>
        </w:rPr>
        <w:t xml:space="preserve">         Юридический адрес:  142253,  Московская область, Серпуховский   район,  поселок Большевик, улица Ленина, дом 52.</w:t>
      </w:r>
    </w:p>
    <w:p w:rsidR="00B629A7" w:rsidRPr="007F4D1D" w:rsidRDefault="00B629A7" w:rsidP="00B629A7">
      <w:pPr>
        <w:suppressAutoHyphens/>
        <w:jc w:val="both"/>
        <w:rPr>
          <w:bCs/>
          <w:szCs w:val="28"/>
          <w:lang w:eastAsia="ar-SA"/>
        </w:rPr>
      </w:pPr>
      <w:r w:rsidRPr="007F4D1D">
        <w:rPr>
          <w:szCs w:val="28"/>
          <w:lang w:eastAsia="ar-SA"/>
        </w:rPr>
        <w:t xml:space="preserve">         Фактический адрес учреждения:  142214,  Московская область, г. Серпухов, ул Фирсова, дом 5,  </w:t>
      </w:r>
      <w:r w:rsidRPr="007F4D1D">
        <w:rPr>
          <w:bCs/>
          <w:szCs w:val="28"/>
          <w:lang w:eastAsia="ar-SA"/>
        </w:rPr>
        <w:t xml:space="preserve">телефон  8 (4967) 39 – 63 – 46, факс 8 (4967) 39 – 63 – 46,  </w:t>
      </w:r>
      <w:hyperlink r:id="rId9" w:history="1">
        <w:r w:rsidRPr="007F4D1D">
          <w:rPr>
            <w:bCs/>
            <w:szCs w:val="28"/>
            <w:lang w:eastAsia="ar-SA"/>
          </w:rPr>
          <w:t>396346@</w:t>
        </w:r>
        <w:r w:rsidRPr="007F4D1D">
          <w:rPr>
            <w:bCs/>
            <w:szCs w:val="28"/>
            <w:lang w:val="en-US" w:eastAsia="ar-SA"/>
          </w:rPr>
          <w:t>mail</w:t>
        </w:r>
        <w:r w:rsidRPr="007F4D1D">
          <w:rPr>
            <w:bCs/>
            <w:szCs w:val="28"/>
            <w:lang w:eastAsia="ar-SA"/>
          </w:rPr>
          <w:t>.</w:t>
        </w:r>
        <w:r w:rsidRPr="007F4D1D">
          <w:rPr>
            <w:bCs/>
            <w:szCs w:val="28"/>
            <w:lang w:val="en-US" w:eastAsia="ar-SA"/>
          </w:rPr>
          <w:t>ru</w:t>
        </w:r>
      </w:hyperlink>
      <w:r w:rsidRPr="007F4D1D">
        <w:rPr>
          <w:bCs/>
          <w:szCs w:val="28"/>
          <w:lang w:eastAsia="ar-SA"/>
        </w:rPr>
        <w:t xml:space="preserve">,  </w:t>
      </w:r>
      <w:r w:rsidRPr="007F4D1D">
        <w:rPr>
          <w:bCs/>
          <w:szCs w:val="28"/>
          <w:lang w:val="en-US" w:eastAsia="ar-SA"/>
        </w:rPr>
        <w:t>c</w:t>
      </w:r>
      <w:r w:rsidRPr="007F4D1D">
        <w:rPr>
          <w:bCs/>
          <w:szCs w:val="28"/>
          <w:lang w:eastAsia="ar-SA"/>
        </w:rPr>
        <w:t xml:space="preserve">айт колледжа: </w:t>
      </w:r>
      <w:hyperlink r:id="rId10" w:history="1">
        <w:r w:rsidRPr="007F4D1D">
          <w:rPr>
            <w:bCs/>
            <w:szCs w:val="28"/>
            <w:lang w:val="en-US" w:eastAsia="ar-SA"/>
          </w:rPr>
          <w:t>www</w:t>
        </w:r>
        <w:r w:rsidRPr="007F4D1D">
          <w:rPr>
            <w:bCs/>
            <w:szCs w:val="28"/>
            <w:lang w:eastAsia="ar-SA"/>
          </w:rPr>
          <w:t>.губернский-колледж.рф</w:t>
        </w:r>
      </w:hyperlink>
      <w:r w:rsidRPr="007F4D1D">
        <w:rPr>
          <w:bCs/>
          <w:szCs w:val="28"/>
          <w:lang w:eastAsia="ar-SA"/>
        </w:rPr>
        <w:t>.</w:t>
      </w:r>
    </w:p>
    <w:p w:rsidR="00B629A7" w:rsidRPr="007F4D1D" w:rsidRDefault="00B629A7" w:rsidP="00B629A7">
      <w:pPr>
        <w:suppressAutoHyphens/>
        <w:ind w:right="-18" w:firstLine="180"/>
        <w:jc w:val="both"/>
        <w:rPr>
          <w:szCs w:val="28"/>
          <w:lang w:eastAsia="ar-SA"/>
        </w:rPr>
      </w:pPr>
      <w:r w:rsidRPr="007F4D1D">
        <w:rPr>
          <w:szCs w:val="28"/>
          <w:lang w:eastAsia="ar-SA"/>
        </w:rPr>
        <w:t xml:space="preserve">       Учредителем колледжа является Министерство образования Московской области. </w:t>
      </w:r>
    </w:p>
    <w:p w:rsidR="00B629A7" w:rsidRPr="007F4D1D" w:rsidRDefault="00B629A7" w:rsidP="00B629A7">
      <w:pPr>
        <w:suppressAutoHyphens/>
        <w:ind w:right="-18" w:firstLine="180"/>
        <w:jc w:val="both"/>
        <w:rPr>
          <w:szCs w:val="28"/>
          <w:lang w:eastAsia="ar-SA"/>
        </w:rPr>
      </w:pPr>
      <w:r w:rsidRPr="007F4D1D">
        <w:rPr>
          <w:szCs w:val="28"/>
          <w:lang w:eastAsia="ar-SA"/>
        </w:rPr>
        <w:t xml:space="preserve">        В своей деятельности колледж руководствуется Уставом, утвержденным Министерством образования Московской области от 18.07 2011 года №1792,  изменениями к  Уставу от 09.01.2013 года, ГРН №2135043000112, изменениями к Уставу от 28.03.2013 года, ГРН №2135043009210,  законами  Российской Федерации и Московской области. </w:t>
      </w:r>
    </w:p>
    <w:p w:rsidR="00B629A7" w:rsidRPr="007F4D1D" w:rsidRDefault="00B629A7" w:rsidP="00B629A7">
      <w:pPr>
        <w:suppressAutoHyphens/>
        <w:ind w:firstLine="709"/>
        <w:jc w:val="both"/>
        <w:rPr>
          <w:szCs w:val="28"/>
          <w:lang w:eastAsia="ar-SA"/>
        </w:rPr>
      </w:pPr>
      <w:r w:rsidRPr="007F4D1D">
        <w:rPr>
          <w:szCs w:val="28"/>
          <w:lang w:eastAsia="ar-SA"/>
        </w:rPr>
        <w:t>Образовательная деятельность колледжа осуществляется на основании Лицензии  (серия  РО МО    №000891  от  30.11. 2011 г., регистрационный №  67875, срок действия – бессрочно) и Свидетельства о государственной аккредитации  (регистрационный № 1558 от 21 марта 2012 года),  выданных Министерством образования Московской области, серия АА №153034.</w:t>
      </w:r>
    </w:p>
    <w:p w:rsidR="00B629A7" w:rsidRPr="007F4D1D" w:rsidRDefault="00B629A7" w:rsidP="00B629A7">
      <w:pPr>
        <w:suppressAutoHyphens/>
        <w:ind w:right="-18"/>
        <w:jc w:val="both"/>
        <w:rPr>
          <w:szCs w:val="28"/>
          <w:lang w:eastAsia="ar-SA"/>
        </w:rPr>
      </w:pPr>
      <w:r w:rsidRPr="007F4D1D">
        <w:rPr>
          <w:szCs w:val="28"/>
          <w:lang w:eastAsia="ar-SA"/>
        </w:rPr>
        <w:t xml:space="preserve">ГАОУ СПО МО «Губернский профессиональный колледж»  образовано в 2011 году путем объединения </w:t>
      </w:r>
      <w:r w:rsidRPr="007F4D1D">
        <w:rPr>
          <w:color w:val="000000"/>
          <w:szCs w:val="28"/>
          <w:lang w:eastAsia="ar-SA"/>
        </w:rPr>
        <w:t>государственного образовательного учреждения  Московской области «Московский областной педагогический колледж  среднего профессионального образования»,  государственного образовательного учреждения начального профессионального образования «Профессиональное училище №28 Московской области», государственного образовательного учреждения начального профессионального образования «Профессиональное училище №99  Московской области», государственного образовательного учреждения начального профессионального образования «Профессиональное училище №19 Московской области». В 2013 году произошло объединение колледжа с  государственным образовательным учреждением начального профессионального образования «Профессиональное училище №119 Московской области»,   государственным образовательным учреждением начального профессионального образования «Профессиональное училище №57</w:t>
      </w:r>
      <w:r w:rsidR="00FB71AA">
        <w:rPr>
          <w:color w:val="000000"/>
          <w:szCs w:val="28"/>
          <w:lang w:eastAsia="ar-SA"/>
        </w:rPr>
        <w:t>».</w:t>
      </w:r>
      <w:r w:rsidRPr="007F4D1D">
        <w:rPr>
          <w:color w:val="000000"/>
          <w:szCs w:val="28"/>
          <w:lang w:eastAsia="ar-SA"/>
        </w:rPr>
        <w:t xml:space="preserve"> В перспективе произойдет дальнейшее объединение  учреждений начального профессионального образования города Чехова, что</w:t>
      </w:r>
      <w:r w:rsidRPr="007F4D1D">
        <w:rPr>
          <w:szCs w:val="28"/>
          <w:lang w:eastAsia="ar-SA"/>
        </w:rPr>
        <w:t>позволит расширить спектр специальностей  и профессий  среднего профессионального образования, а также удовлетворить запросы работодателей в квалифицированных кадрах.</w:t>
      </w:r>
    </w:p>
    <w:p w:rsidR="00B629A7" w:rsidRDefault="00B629A7" w:rsidP="00B629A7">
      <w:pPr>
        <w:jc w:val="both"/>
        <w:rPr>
          <w:color w:val="000000"/>
          <w:szCs w:val="28"/>
        </w:rPr>
      </w:pPr>
      <w:r w:rsidRPr="007F4D1D">
        <w:rPr>
          <w:szCs w:val="28"/>
          <w:lang w:eastAsia="ar-SA"/>
        </w:rPr>
        <w:t xml:space="preserve">        В настоящее время колледж – это современное, динамично развивающееся многопрофильное и многофункциональное учебное учреждение, которое сочетает педагогическую, техническую, экономическую, методическую подготовку кадров и общеобразовательную деятельность. </w:t>
      </w:r>
      <w:r w:rsidRPr="007F4D1D">
        <w:rPr>
          <w:color w:val="000000"/>
          <w:szCs w:val="28"/>
        </w:rPr>
        <w:t xml:space="preserve">Стратегическая деятельность колледжа осуществляется на </w:t>
      </w:r>
      <w:r w:rsidRPr="007F4D1D">
        <w:rPr>
          <w:color w:val="000000"/>
          <w:szCs w:val="28"/>
        </w:rPr>
        <w:lastRenderedPageBreak/>
        <w:t>основе разработанной «Концепции развития ГАОУ СПО МО «ГПК». В концепции развития колледжа намечены конкретные меры, которые позволят повысить качество подготовки специалистов, в перспективе стать    системообразующим    компонентом   целостного    профессионального образовательного пространства Южного Подмосковья, центром  изучения и распространения  опыта подготовки кадров для сферы среднего профессионального образования.</w:t>
      </w:r>
    </w:p>
    <w:p w:rsidR="00B629A7" w:rsidRPr="00B629A7" w:rsidRDefault="00B629A7" w:rsidP="00B629A7">
      <w:pPr>
        <w:suppressAutoHyphens/>
        <w:jc w:val="both"/>
        <w:rPr>
          <w:lang w:eastAsia="ar-SA"/>
        </w:rPr>
      </w:pPr>
      <w:r w:rsidRPr="007F4D1D">
        <w:rPr>
          <w:lang w:eastAsia="ar-SA"/>
        </w:rPr>
        <w:t xml:space="preserve">          В    2013 – 2014    учебном    году    в    колледже </w:t>
      </w:r>
      <w:r w:rsidR="00356D92" w:rsidRPr="00356D92">
        <w:rPr>
          <w:lang w:eastAsia="ar-SA"/>
        </w:rPr>
        <w:t xml:space="preserve">создано  </w:t>
      </w:r>
      <w:r>
        <w:rPr>
          <w:lang w:eastAsia="ar-SA"/>
        </w:rPr>
        <w:t xml:space="preserve">74 </w:t>
      </w:r>
      <w:r w:rsidRPr="007F4D1D">
        <w:rPr>
          <w:lang w:eastAsia="ar-SA"/>
        </w:rPr>
        <w:t xml:space="preserve"> групп</w:t>
      </w:r>
      <w:r>
        <w:rPr>
          <w:lang w:eastAsia="ar-SA"/>
        </w:rPr>
        <w:t>ы</w:t>
      </w:r>
      <w:r w:rsidR="00356D92">
        <w:rPr>
          <w:lang w:eastAsia="ar-SA"/>
        </w:rPr>
        <w:t>, в которых обучаются</w:t>
      </w:r>
      <w:r w:rsidRPr="007F4D1D">
        <w:rPr>
          <w:lang w:eastAsia="ar-SA"/>
        </w:rPr>
        <w:t xml:space="preserve">   1</w:t>
      </w:r>
      <w:r>
        <w:rPr>
          <w:lang w:eastAsia="ar-SA"/>
        </w:rPr>
        <w:t>652</w:t>
      </w:r>
      <w:r w:rsidR="00106BF1">
        <w:rPr>
          <w:lang w:eastAsia="ar-SA"/>
        </w:rPr>
        <w:t xml:space="preserve">  человека.</w:t>
      </w:r>
      <w:r>
        <w:rPr>
          <w:lang w:eastAsia="ar-SA"/>
        </w:rPr>
        <w:t>В</w:t>
      </w:r>
      <w:r w:rsidRPr="007F4D1D">
        <w:rPr>
          <w:lang w:eastAsia="ar-SA"/>
        </w:rPr>
        <w:t xml:space="preserve"> средней общеобразовательной ш</w:t>
      </w:r>
      <w:r>
        <w:rPr>
          <w:lang w:eastAsia="ar-SA"/>
        </w:rPr>
        <w:t>коле - 320 человек (11 классов),</w:t>
      </w:r>
      <w:r w:rsidRPr="007F4D1D">
        <w:rPr>
          <w:lang w:eastAsia="ar-SA"/>
        </w:rPr>
        <w:t xml:space="preserve">  в дошкольном учреждении – 84 воспитанника (3 группы).  </w:t>
      </w:r>
    </w:p>
    <w:p w:rsidR="00B629A7" w:rsidRDefault="00B629A7" w:rsidP="00B629A7">
      <w:pPr>
        <w:jc w:val="both"/>
        <w:rPr>
          <w:color w:val="000000"/>
          <w:szCs w:val="28"/>
        </w:rPr>
      </w:pPr>
      <w:r>
        <w:rPr>
          <w:color w:val="000000"/>
          <w:szCs w:val="28"/>
        </w:rPr>
        <w:t xml:space="preserve">      В ГАОУ СПО МО «Губернский профе</w:t>
      </w:r>
      <w:r w:rsidR="00BF24FD">
        <w:rPr>
          <w:color w:val="000000"/>
          <w:szCs w:val="28"/>
        </w:rPr>
        <w:t>ссиональный колледж» осуществляется</w:t>
      </w:r>
      <w:r>
        <w:rPr>
          <w:color w:val="000000"/>
          <w:szCs w:val="28"/>
        </w:rPr>
        <w:t xml:space="preserve"> профессиональная подготовка по 20 специальностям гуманитарного, технического профилей и социально-экономического профилей. </w:t>
      </w:r>
    </w:p>
    <w:p w:rsidR="00B629A7" w:rsidRPr="007F4D1D" w:rsidRDefault="00B629A7" w:rsidP="00B629A7">
      <w:pPr>
        <w:jc w:val="both"/>
      </w:pPr>
      <w:r>
        <w:rPr>
          <w:color w:val="000000"/>
          <w:szCs w:val="28"/>
        </w:rPr>
        <w:t xml:space="preserve"> Перечень ОПОП, реализуемых в колледже.</w:t>
      </w:r>
    </w:p>
    <w:tbl>
      <w:tblPr>
        <w:tblW w:w="10055" w:type="dxa"/>
        <w:tblInd w:w="108" w:type="dxa"/>
        <w:tblBorders>
          <w:top w:val="single" w:sz="4" w:space="0" w:color="auto"/>
        </w:tblBorders>
        <w:tblLook w:val="0000"/>
      </w:tblPr>
      <w:tblGrid>
        <w:gridCol w:w="753"/>
        <w:gridCol w:w="5946"/>
        <w:gridCol w:w="957"/>
        <w:gridCol w:w="2399"/>
      </w:tblGrid>
      <w:tr w:rsidR="00B629A7" w:rsidRPr="007F4D1D" w:rsidTr="00B629A7">
        <w:trPr>
          <w:trHeight w:val="64"/>
        </w:trPr>
        <w:tc>
          <w:tcPr>
            <w:tcW w:w="753" w:type="dxa"/>
            <w:tcBorders>
              <w:top w:val="single" w:sz="4" w:space="0" w:color="auto"/>
              <w:left w:val="single" w:sz="4" w:space="0" w:color="auto"/>
              <w:right w:val="single" w:sz="4" w:space="0" w:color="auto"/>
            </w:tcBorders>
          </w:tcPr>
          <w:p w:rsidR="00B629A7" w:rsidRPr="007F4D1D" w:rsidRDefault="00B629A7" w:rsidP="00B629A7">
            <w:pPr>
              <w:suppressLineNumbers/>
              <w:suppressAutoHyphens/>
              <w:snapToGrid w:val="0"/>
              <w:jc w:val="both"/>
              <w:rPr>
                <w:lang w:eastAsia="ar-SA"/>
              </w:rPr>
            </w:pPr>
          </w:p>
        </w:tc>
        <w:tc>
          <w:tcPr>
            <w:tcW w:w="6903" w:type="dxa"/>
            <w:gridSpan w:val="2"/>
            <w:tcBorders>
              <w:top w:val="single" w:sz="4" w:space="0" w:color="auto"/>
              <w:right w:val="single" w:sz="4" w:space="0" w:color="auto"/>
            </w:tcBorders>
          </w:tcPr>
          <w:p w:rsidR="00B629A7" w:rsidRPr="007F4D1D" w:rsidRDefault="00B629A7" w:rsidP="00B629A7">
            <w:pPr>
              <w:suppressLineNumbers/>
              <w:suppressAutoHyphens/>
              <w:snapToGrid w:val="0"/>
              <w:jc w:val="both"/>
              <w:rPr>
                <w:lang w:eastAsia="ar-SA"/>
              </w:rPr>
            </w:pPr>
          </w:p>
        </w:tc>
        <w:tc>
          <w:tcPr>
            <w:tcW w:w="2399" w:type="dxa"/>
            <w:tcBorders>
              <w:top w:val="single" w:sz="4" w:space="0" w:color="auto"/>
              <w:right w:val="single" w:sz="4" w:space="0" w:color="auto"/>
            </w:tcBorders>
          </w:tcPr>
          <w:p w:rsidR="00B629A7" w:rsidRPr="007F4D1D" w:rsidRDefault="00B629A7" w:rsidP="00B629A7">
            <w:pPr>
              <w:suppressLineNumbers/>
              <w:suppressAutoHyphens/>
              <w:snapToGrid w:val="0"/>
              <w:jc w:val="both"/>
              <w:rPr>
                <w:lang w:eastAsia="ar-SA"/>
              </w:rPr>
            </w:pP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left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r w:rsidRPr="007F4D1D">
              <w:rPr>
                <w:b/>
                <w:lang w:eastAsia="ar-SA"/>
              </w:rPr>
              <w:t>№№</w:t>
            </w:r>
          </w:p>
        </w:tc>
        <w:tc>
          <w:tcPr>
            <w:tcW w:w="6903" w:type="dxa"/>
            <w:gridSpan w:val="2"/>
            <w:tcBorders>
              <w:left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r w:rsidRPr="007F4D1D">
              <w:rPr>
                <w:b/>
                <w:lang w:eastAsia="ar-SA"/>
              </w:rPr>
              <w:t>Наименование специальностей</w:t>
            </w:r>
          </w:p>
        </w:tc>
        <w:tc>
          <w:tcPr>
            <w:tcW w:w="2399" w:type="dxa"/>
            <w:tcBorders>
              <w:left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r w:rsidRPr="007F4D1D">
              <w:rPr>
                <w:b/>
                <w:lang w:eastAsia="ar-SA"/>
              </w:rPr>
              <w:t>Код</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1</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Иностранный язык</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050303</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2</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Изобразительное искусство и черчение</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050139</w:t>
            </w:r>
          </w:p>
        </w:tc>
      </w:tr>
      <w:tr w:rsidR="00B629A7" w:rsidRPr="007F4D1D" w:rsidTr="00B629A7">
        <w:tblPrEx>
          <w:tblBorders>
            <w:top w:val="none" w:sz="0" w:space="0" w:color="auto"/>
          </w:tblBorders>
          <w:tblCellMar>
            <w:top w:w="55" w:type="dxa"/>
            <w:left w:w="55" w:type="dxa"/>
            <w:bottom w:w="55" w:type="dxa"/>
            <w:right w:w="55" w:type="dxa"/>
          </w:tblCellMar>
        </w:tblPrEx>
        <w:trPr>
          <w:trHeight w:val="432"/>
        </w:trPr>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3</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Преподавание в начальных классах</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050146</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4</w:t>
            </w:r>
          </w:p>
        </w:tc>
        <w:tc>
          <w:tcPr>
            <w:tcW w:w="6903" w:type="dxa"/>
            <w:gridSpan w:val="2"/>
            <w:tcBorders>
              <w:top w:val="single" w:sz="4" w:space="0" w:color="auto"/>
              <w:left w:val="single" w:sz="4" w:space="0" w:color="auto"/>
              <w:right w:val="single" w:sz="4" w:space="0" w:color="auto"/>
            </w:tcBorders>
          </w:tcPr>
          <w:p w:rsidR="00B629A7" w:rsidRPr="007F4D1D" w:rsidRDefault="00B629A7" w:rsidP="00B629A7">
            <w:pPr>
              <w:snapToGrid w:val="0"/>
              <w:ind w:left="-45"/>
              <w:jc w:val="both"/>
            </w:pPr>
            <w:r w:rsidRPr="007F4D1D">
              <w:t>Дошкольное образование</w:t>
            </w:r>
          </w:p>
        </w:tc>
        <w:tc>
          <w:tcPr>
            <w:tcW w:w="2399" w:type="dxa"/>
            <w:tcBorders>
              <w:top w:val="single" w:sz="4" w:space="0" w:color="auto"/>
              <w:left w:val="single" w:sz="4" w:space="0" w:color="auto"/>
              <w:right w:val="single" w:sz="4" w:space="0" w:color="auto"/>
            </w:tcBorders>
            <w:vAlign w:val="bottom"/>
          </w:tcPr>
          <w:p w:rsidR="00B629A7" w:rsidRPr="007F4D1D" w:rsidRDefault="00B629A7" w:rsidP="00B629A7">
            <w:pPr>
              <w:snapToGrid w:val="0"/>
              <w:ind w:left="192"/>
              <w:jc w:val="center"/>
            </w:pPr>
            <w:r w:rsidRPr="007F4D1D">
              <w:t>050144</w:t>
            </w:r>
          </w:p>
        </w:tc>
      </w:tr>
      <w:tr w:rsidR="00B629A7" w:rsidRPr="007F4D1D" w:rsidTr="00F7421D">
        <w:tblPrEx>
          <w:tblBorders>
            <w:top w:val="none" w:sz="0" w:space="0" w:color="auto"/>
          </w:tblBorders>
          <w:tblCellMar>
            <w:top w:w="55" w:type="dxa"/>
            <w:left w:w="55" w:type="dxa"/>
            <w:bottom w:w="55" w:type="dxa"/>
            <w:right w:w="55" w:type="dxa"/>
          </w:tblCellMar>
        </w:tblPrEx>
        <w:trPr>
          <w:trHeight w:val="331"/>
        </w:trPr>
        <w:tc>
          <w:tcPr>
            <w:tcW w:w="753" w:type="dxa"/>
            <w:tcBorders>
              <w:top w:val="single" w:sz="2" w:space="0" w:color="000000"/>
              <w:left w:val="single" w:sz="2" w:space="0" w:color="000000"/>
              <w:bottom w:val="single" w:sz="2" w:space="0" w:color="000000"/>
              <w:right w:val="single" w:sz="2" w:space="0" w:color="000000"/>
            </w:tcBorders>
            <w:vAlign w:val="bottom"/>
          </w:tcPr>
          <w:p w:rsidR="00B629A7" w:rsidRPr="007F4D1D" w:rsidRDefault="00B629A7" w:rsidP="00B629A7">
            <w:pPr>
              <w:suppressLineNumbers/>
              <w:suppressAutoHyphens/>
              <w:snapToGrid w:val="0"/>
              <w:jc w:val="both"/>
              <w:rPr>
                <w:lang w:eastAsia="ar-SA"/>
              </w:rPr>
            </w:pPr>
            <w:r w:rsidRPr="007F4D1D">
              <w:rPr>
                <w:lang w:eastAsia="ar-SA"/>
              </w:rPr>
              <w:t>5</w:t>
            </w:r>
          </w:p>
          <w:p w:rsidR="00B629A7" w:rsidRPr="007F4D1D" w:rsidRDefault="00B629A7" w:rsidP="00B629A7">
            <w:pPr>
              <w:suppressLineNumbers/>
              <w:suppressAutoHyphens/>
              <w:snapToGrid w:val="0"/>
              <w:jc w:val="both"/>
              <w:rPr>
                <w:lang w:eastAsia="ar-SA"/>
              </w:rPr>
            </w:pPr>
          </w:p>
        </w:tc>
        <w:tc>
          <w:tcPr>
            <w:tcW w:w="6903" w:type="dxa"/>
            <w:gridSpan w:val="2"/>
            <w:tcBorders>
              <w:top w:val="single" w:sz="2" w:space="0" w:color="000000"/>
              <w:left w:val="single" w:sz="2" w:space="0" w:color="000000"/>
              <w:bottom w:val="single" w:sz="2" w:space="0" w:color="000000"/>
              <w:right w:val="single" w:sz="2" w:space="0" w:color="000000"/>
            </w:tcBorders>
          </w:tcPr>
          <w:p w:rsidR="00B629A7" w:rsidRPr="007F4D1D" w:rsidRDefault="00B629A7" w:rsidP="00B629A7">
            <w:pPr>
              <w:snapToGrid w:val="0"/>
              <w:ind w:left="-45"/>
              <w:jc w:val="both"/>
            </w:pPr>
            <w:r w:rsidRPr="007F4D1D">
              <w:t>Дизайн (по отраслям)</w:t>
            </w:r>
          </w:p>
        </w:tc>
        <w:tc>
          <w:tcPr>
            <w:tcW w:w="2399" w:type="dxa"/>
            <w:tcBorders>
              <w:top w:val="single" w:sz="2" w:space="0" w:color="000000"/>
              <w:left w:val="single" w:sz="2" w:space="0" w:color="000000"/>
              <w:bottom w:val="single" w:sz="2" w:space="0" w:color="000000"/>
              <w:right w:val="single" w:sz="2" w:space="0" w:color="000000"/>
            </w:tcBorders>
            <w:vAlign w:val="bottom"/>
          </w:tcPr>
          <w:p w:rsidR="00B629A7" w:rsidRPr="007F4D1D" w:rsidRDefault="00B629A7" w:rsidP="00B629A7">
            <w:pPr>
              <w:snapToGrid w:val="0"/>
              <w:ind w:left="192"/>
              <w:jc w:val="center"/>
            </w:pPr>
            <w:r w:rsidRPr="007F4D1D">
              <w:t>072501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2" w:space="0" w:color="000000"/>
              <w:left w:val="single" w:sz="2" w:space="0" w:color="000000"/>
              <w:bottom w:val="single" w:sz="2" w:space="0" w:color="000000"/>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6</w:t>
            </w:r>
          </w:p>
        </w:tc>
        <w:tc>
          <w:tcPr>
            <w:tcW w:w="6903" w:type="dxa"/>
            <w:gridSpan w:val="2"/>
            <w:tcBorders>
              <w:top w:val="single" w:sz="2" w:space="0" w:color="000000"/>
              <w:left w:val="single" w:sz="4" w:space="0" w:color="auto"/>
              <w:bottom w:val="single" w:sz="2" w:space="0" w:color="000000"/>
              <w:right w:val="single" w:sz="4" w:space="0" w:color="auto"/>
            </w:tcBorders>
          </w:tcPr>
          <w:p w:rsidR="00B629A7" w:rsidRPr="007F4D1D" w:rsidRDefault="00B629A7" w:rsidP="00B629A7">
            <w:pPr>
              <w:snapToGrid w:val="0"/>
              <w:ind w:left="-45"/>
              <w:jc w:val="both"/>
            </w:pPr>
            <w:r w:rsidRPr="007F4D1D">
              <w:t>Народное художественное творчество</w:t>
            </w:r>
          </w:p>
        </w:tc>
        <w:tc>
          <w:tcPr>
            <w:tcW w:w="2399" w:type="dxa"/>
            <w:tcBorders>
              <w:top w:val="single" w:sz="2" w:space="0" w:color="000000"/>
              <w:left w:val="single" w:sz="4" w:space="0" w:color="auto"/>
              <w:bottom w:val="single" w:sz="2" w:space="0" w:color="000000"/>
              <w:right w:val="single" w:sz="2" w:space="0" w:color="000000"/>
            </w:tcBorders>
            <w:vAlign w:val="bottom"/>
          </w:tcPr>
          <w:p w:rsidR="00B629A7" w:rsidRPr="007F4D1D" w:rsidRDefault="00B629A7" w:rsidP="00B629A7">
            <w:pPr>
              <w:snapToGrid w:val="0"/>
              <w:ind w:left="192"/>
              <w:jc w:val="center"/>
            </w:pPr>
            <w:r w:rsidRPr="007F4D1D">
              <w:t>071501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7</w:t>
            </w:r>
          </w:p>
        </w:tc>
        <w:tc>
          <w:tcPr>
            <w:tcW w:w="6903" w:type="dxa"/>
            <w:gridSpan w:val="2"/>
            <w:tcBorders>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Реклама</w:t>
            </w:r>
          </w:p>
        </w:tc>
        <w:tc>
          <w:tcPr>
            <w:tcW w:w="2399" w:type="dxa"/>
            <w:tcBorders>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031601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8</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Физическая культура</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050141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9</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Защита в чрезвычайных ситуациях</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280707</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10</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Технический ремонт и обслуживание автомобильного транспорта</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190631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11</w:t>
            </w:r>
          </w:p>
        </w:tc>
        <w:tc>
          <w:tcPr>
            <w:tcW w:w="6903" w:type="dxa"/>
            <w:gridSpan w:val="2"/>
            <w:tcBorders>
              <w:top w:val="single" w:sz="4" w:space="0" w:color="auto"/>
              <w:left w:val="single" w:sz="4" w:space="0" w:color="auto"/>
              <w:bottom w:val="single" w:sz="4" w:space="0" w:color="auto"/>
              <w:right w:val="single" w:sz="4" w:space="0" w:color="auto"/>
            </w:tcBorders>
          </w:tcPr>
          <w:p w:rsidR="00B629A7" w:rsidRPr="007F4D1D" w:rsidRDefault="00B629A7" w:rsidP="00B629A7">
            <w:pPr>
              <w:snapToGrid w:val="0"/>
              <w:ind w:left="-45"/>
              <w:jc w:val="both"/>
            </w:pPr>
            <w:r w:rsidRPr="007F4D1D">
              <w:t>Стилистика и искусство визажа.</w:t>
            </w:r>
          </w:p>
        </w:tc>
        <w:tc>
          <w:tcPr>
            <w:tcW w:w="2399"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napToGrid w:val="0"/>
              <w:ind w:left="192"/>
              <w:jc w:val="center"/>
            </w:pPr>
            <w:r w:rsidRPr="007F4D1D">
              <w:t>100124</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p>
        </w:tc>
        <w:tc>
          <w:tcPr>
            <w:tcW w:w="5946" w:type="dxa"/>
            <w:tcBorders>
              <w:top w:val="single" w:sz="4" w:space="0" w:color="auto"/>
              <w:left w:val="single" w:sz="4" w:space="0" w:color="auto"/>
              <w:bottom w:val="single" w:sz="4" w:space="0" w:color="auto"/>
            </w:tcBorders>
          </w:tcPr>
          <w:p w:rsidR="00B629A7" w:rsidRPr="007F4D1D" w:rsidRDefault="00B629A7" w:rsidP="00B629A7">
            <w:pPr>
              <w:suppressLineNumbers/>
              <w:suppressAutoHyphens/>
              <w:snapToGrid w:val="0"/>
              <w:jc w:val="center"/>
              <w:rPr>
                <w:b/>
                <w:lang w:eastAsia="ar-SA"/>
              </w:rPr>
            </w:pPr>
            <w:r w:rsidRPr="007F4D1D">
              <w:rPr>
                <w:b/>
                <w:lang w:eastAsia="ar-SA"/>
              </w:rPr>
              <w:t>Наименование профессий</w:t>
            </w:r>
          </w:p>
        </w:tc>
        <w:tc>
          <w:tcPr>
            <w:tcW w:w="957" w:type="dxa"/>
            <w:tcBorders>
              <w:top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p>
        </w:tc>
        <w:tc>
          <w:tcPr>
            <w:tcW w:w="2399" w:type="dxa"/>
            <w:tcBorders>
              <w:top w:val="single" w:sz="4" w:space="0" w:color="auto"/>
              <w:bottom w:val="single" w:sz="4" w:space="0" w:color="auto"/>
              <w:right w:val="single" w:sz="4" w:space="0" w:color="auto"/>
            </w:tcBorders>
          </w:tcPr>
          <w:p w:rsidR="00B629A7" w:rsidRPr="007F4D1D" w:rsidRDefault="00B629A7" w:rsidP="00B629A7">
            <w:pPr>
              <w:suppressLineNumbers/>
              <w:suppressAutoHyphens/>
              <w:snapToGrid w:val="0"/>
              <w:jc w:val="center"/>
              <w:rPr>
                <w:b/>
                <w:lang w:eastAsia="ar-SA"/>
              </w:rPr>
            </w:pP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1</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Автомеханик</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190.631.01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2</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Парикмахер</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100116.01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3</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Слесарь по ремонту автомобилей</w:t>
            </w:r>
          </w:p>
        </w:tc>
        <w:tc>
          <w:tcPr>
            <w:tcW w:w="957" w:type="dxa"/>
            <w:tcBorders>
              <w:top w:val="single" w:sz="4" w:space="0" w:color="auto"/>
              <w:bottom w:val="single" w:sz="4" w:space="0" w:color="auto"/>
              <w:right w:val="single" w:sz="4" w:space="0" w:color="auto"/>
            </w:tcBorders>
            <w:vAlign w:val="bottom"/>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vAlign w:val="bottom"/>
          </w:tcPr>
          <w:p w:rsidR="00B629A7" w:rsidRPr="007F4D1D" w:rsidRDefault="00B629A7" w:rsidP="00B629A7">
            <w:pPr>
              <w:snapToGrid w:val="0"/>
              <w:ind w:left="-45"/>
              <w:jc w:val="center"/>
            </w:pPr>
            <w:r w:rsidRPr="007F4D1D">
              <w:t>190631.02</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4</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Тракторист-машинист сельскохозяйственного производства</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110800.02</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5</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Монтажник санитарно-технических, вентиляционных систем и оборудования. Электросварщик</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270839.01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6</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Повар, кондитер</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60807.01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7</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Официант, бармен</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100114.01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vAlign w:val="bottom"/>
          </w:tcPr>
          <w:p w:rsidR="00B629A7" w:rsidRPr="007F4D1D" w:rsidRDefault="00B629A7" w:rsidP="00B629A7">
            <w:pPr>
              <w:suppressLineNumbers/>
              <w:suppressAutoHyphens/>
              <w:snapToGrid w:val="0"/>
              <w:jc w:val="both"/>
              <w:rPr>
                <w:lang w:eastAsia="ar-SA"/>
              </w:rPr>
            </w:pPr>
            <w:r w:rsidRPr="007F4D1D">
              <w:rPr>
                <w:lang w:eastAsia="ar-SA"/>
              </w:rPr>
              <w:t>8</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Продавец, контролер-кассир</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napToGrid w:val="0"/>
              <w:ind w:left="-45"/>
              <w:jc w:val="center"/>
            </w:pPr>
            <w:r w:rsidRPr="007F4D1D">
              <w:t>100701.01</w:t>
            </w:r>
          </w:p>
        </w:tc>
      </w:tr>
      <w:tr w:rsidR="00B629A7" w:rsidRPr="007F4D1D" w:rsidTr="00B629A7">
        <w:tblPrEx>
          <w:tblBorders>
            <w:top w:val="none" w:sz="0" w:space="0" w:color="auto"/>
          </w:tblBorders>
          <w:tblCellMar>
            <w:top w:w="55" w:type="dxa"/>
            <w:left w:w="55" w:type="dxa"/>
            <w:bottom w:w="55" w:type="dxa"/>
            <w:right w:w="55" w:type="dxa"/>
          </w:tblCellMar>
        </w:tblPrEx>
        <w:tc>
          <w:tcPr>
            <w:tcW w:w="753" w:type="dxa"/>
            <w:tcBorders>
              <w:top w:val="single" w:sz="4" w:space="0" w:color="auto"/>
              <w:left w:val="single" w:sz="4" w:space="0" w:color="auto"/>
              <w:bottom w:val="single" w:sz="4" w:space="0" w:color="auto"/>
              <w:right w:val="single" w:sz="4" w:space="0" w:color="auto"/>
            </w:tcBorders>
          </w:tcPr>
          <w:p w:rsidR="00B629A7" w:rsidRPr="007F4D1D" w:rsidRDefault="00B629A7" w:rsidP="00B629A7">
            <w:pPr>
              <w:suppressLineNumbers/>
              <w:suppressAutoHyphens/>
              <w:snapToGrid w:val="0"/>
              <w:rPr>
                <w:lang w:eastAsia="ar-SA"/>
              </w:rPr>
            </w:pPr>
            <w:r w:rsidRPr="007F4D1D">
              <w:rPr>
                <w:lang w:eastAsia="ar-SA"/>
              </w:rPr>
              <w:t>9.</w:t>
            </w:r>
          </w:p>
        </w:tc>
        <w:tc>
          <w:tcPr>
            <w:tcW w:w="5946" w:type="dxa"/>
            <w:tcBorders>
              <w:top w:val="single" w:sz="4" w:space="0" w:color="auto"/>
              <w:left w:val="single" w:sz="4" w:space="0" w:color="auto"/>
              <w:bottom w:val="single" w:sz="4" w:space="0" w:color="auto"/>
            </w:tcBorders>
          </w:tcPr>
          <w:p w:rsidR="00B629A7" w:rsidRPr="007F4D1D" w:rsidRDefault="00B629A7" w:rsidP="00B629A7">
            <w:pPr>
              <w:snapToGrid w:val="0"/>
              <w:ind w:left="-45"/>
              <w:jc w:val="both"/>
            </w:pPr>
            <w:r w:rsidRPr="007F4D1D">
              <w:t>Изготовитель художественных изделий из дерева</w:t>
            </w:r>
          </w:p>
        </w:tc>
        <w:tc>
          <w:tcPr>
            <w:tcW w:w="957" w:type="dxa"/>
            <w:tcBorders>
              <w:top w:val="single" w:sz="4" w:space="0" w:color="auto"/>
              <w:bottom w:val="single" w:sz="4" w:space="0" w:color="auto"/>
              <w:right w:val="single" w:sz="4" w:space="0" w:color="auto"/>
            </w:tcBorders>
          </w:tcPr>
          <w:p w:rsidR="00B629A7" w:rsidRPr="007F4D1D" w:rsidRDefault="00B629A7" w:rsidP="00B629A7">
            <w:pPr>
              <w:snapToGrid w:val="0"/>
              <w:jc w:val="both"/>
            </w:pPr>
          </w:p>
        </w:tc>
        <w:tc>
          <w:tcPr>
            <w:tcW w:w="2399" w:type="dxa"/>
            <w:tcBorders>
              <w:top w:val="single" w:sz="4" w:space="0" w:color="auto"/>
              <w:bottom w:val="single" w:sz="4" w:space="0" w:color="auto"/>
              <w:right w:val="single" w:sz="4" w:space="0" w:color="auto"/>
            </w:tcBorders>
          </w:tcPr>
          <w:p w:rsidR="00B629A7" w:rsidRPr="007F4D1D" w:rsidRDefault="00B629A7" w:rsidP="00B629A7">
            <w:pPr>
              <w:spacing w:after="200" w:line="276" w:lineRule="auto"/>
              <w:jc w:val="center"/>
            </w:pPr>
            <w:r w:rsidRPr="007F4D1D">
              <w:t>072611.01</w:t>
            </w:r>
          </w:p>
        </w:tc>
      </w:tr>
    </w:tbl>
    <w:p w:rsidR="00BF24FD" w:rsidRDefault="00B629A7" w:rsidP="00FB71AA">
      <w:pPr>
        <w:ind w:firstLine="708"/>
        <w:jc w:val="both"/>
        <w:rPr>
          <w:color w:val="000000"/>
          <w:szCs w:val="28"/>
        </w:rPr>
      </w:pPr>
      <w:r>
        <w:rPr>
          <w:color w:val="000000"/>
          <w:szCs w:val="28"/>
        </w:rPr>
        <w:t xml:space="preserve">Колледж постоянно находится в процессе развития, что требует  совершенствования организационной структуры. Руководством проводится  процесс изменения организационной структуры в зависимости от решения поставленных задач перед колледжем. Активная </w:t>
      </w:r>
      <w:r>
        <w:rPr>
          <w:color w:val="000000"/>
          <w:szCs w:val="28"/>
        </w:rPr>
        <w:lastRenderedPageBreak/>
        <w:t xml:space="preserve">деятельность по внедрения ФГОС ПО третьего поколения, а так же выполнение Указа Президента РФ «О мерах по реализации государственной политике в области образования и науки» от 07.05.2012 г. привело к изменению организационной структуры управления колледжем. </w:t>
      </w:r>
    </w:p>
    <w:p w:rsidR="00C168F9" w:rsidRPr="007F4D1D" w:rsidRDefault="00C168F9" w:rsidP="00FB71AA">
      <w:pPr>
        <w:ind w:firstLine="708"/>
        <w:jc w:val="both"/>
        <w:rPr>
          <w:color w:val="000000"/>
          <w:szCs w:val="28"/>
        </w:rPr>
      </w:pPr>
      <w:r w:rsidRPr="007F4D1D">
        <w:rPr>
          <w:szCs w:val="28"/>
          <w:lang w:eastAsia="ar-SA"/>
        </w:rPr>
        <w:t>Управление колледжем осуществляется в соответствии с федеральным законодательством, законодательством Московской области, Уставом колледжа  и строится на сочетании принципов единоначалия и самоуправления.</w:t>
      </w:r>
    </w:p>
    <w:p w:rsidR="00C168F9" w:rsidRPr="007F4D1D" w:rsidRDefault="00C168F9" w:rsidP="00FB71AA">
      <w:pPr>
        <w:suppressAutoHyphens/>
        <w:ind w:firstLine="708"/>
        <w:jc w:val="both"/>
        <w:rPr>
          <w:szCs w:val="28"/>
          <w:lang w:eastAsia="ar-SA"/>
        </w:rPr>
      </w:pPr>
      <w:r w:rsidRPr="007F4D1D">
        <w:rPr>
          <w:szCs w:val="28"/>
          <w:lang w:eastAsia="ar-SA"/>
        </w:rPr>
        <w:t>Непосредственное управление деятельностью  колледжа осущес</w:t>
      </w:r>
      <w:r w:rsidR="003D7B18" w:rsidRPr="007F4D1D">
        <w:rPr>
          <w:szCs w:val="28"/>
          <w:lang w:eastAsia="ar-SA"/>
        </w:rPr>
        <w:t>твляет директор ГАОУ СПО МО «ГПК</w:t>
      </w:r>
      <w:r w:rsidRPr="007F4D1D">
        <w:rPr>
          <w:szCs w:val="28"/>
          <w:lang w:eastAsia="ar-SA"/>
        </w:rPr>
        <w:t>» – Заслуженный учитель Российской Федерации Лысиков Александр Иванович.</w:t>
      </w:r>
    </w:p>
    <w:p w:rsidR="00C168F9" w:rsidRPr="007F4D1D" w:rsidRDefault="00FB71AA" w:rsidP="00C168F9">
      <w:pPr>
        <w:suppressLineNumbers/>
        <w:suppressAutoHyphens/>
        <w:snapToGrid w:val="0"/>
        <w:jc w:val="both"/>
        <w:rPr>
          <w:szCs w:val="28"/>
          <w:lang w:eastAsia="ar-SA"/>
        </w:rPr>
      </w:pPr>
      <w:r>
        <w:rPr>
          <w:szCs w:val="28"/>
          <w:lang w:eastAsia="ar-SA"/>
        </w:rPr>
        <w:tab/>
      </w:r>
      <w:r w:rsidR="00C168F9" w:rsidRPr="007F4D1D">
        <w:rPr>
          <w:szCs w:val="28"/>
          <w:lang w:eastAsia="ar-SA"/>
        </w:rPr>
        <w:t xml:space="preserve">Руководство различными видами деятельности колледжа осуществляют заместители директора по учебной работе, производственной работе, научно-методической работе, воспитательной работе, административно-хозяйственной работе,  безопасности.  </w:t>
      </w:r>
    </w:p>
    <w:p w:rsidR="00BF24FD" w:rsidRDefault="00FB71AA" w:rsidP="00C168F9">
      <w:pPr>
        <w:suppressAutoHyphens/>
        <w:jc w:val="both"/>
        <w:rPr>
          <w:color w:val="000000"/>
          <w:szCs w:val="28"/>
        </w:rPr>
      </w:pPr>
      <w:r>
        <w:rPr>
          <w:szCs w:val="28"/>
          <w:lang w:eastAsia="ar-SA"/>
        </w:rPr>
        <w:tab/>
      </w:r>
      <w:r w:rsidR="00C168F9" w:rsidRPr="007F4D1D">
        <w:rPr>
          <w:szCs w:val="28"/>
          <w:lang w:eastAsia="ar-SA"/>
        </w:rPr>
        <w:t xml:space="preserve"> Основными структурными подразделениями колледжа, организующими и осуществляющими учебный процесс в соответствии с федеральными государственными образовательными стандартами, являются отделения, соответствующие реализуемым специальностям.    </w:t>
      </w:r>
      <w:r w:rsidR="00C168F9" w:rsidRPr="007F4D1D">
        <w:rPr>
          <w:color w:val="000000"/>
          <w:szCs w:val="28"/>
        </w:rPr>
        <w:t>Главная цель работы всех структурных подразделений –  создание условий для повышения качества подготовки специалистов среднего профессионального образовани</w:t>
      </w:r>
      <w:r w:rsidR="00BF24FD">
        <w:rPr>
          <w:color w:val="000000"/>
          <w:szCs w:val="28"/>
        </w:rPr>
        <w:t xml:space="preserve">я по реализуемым специальностям и профессиям. </w:t>
      </w:r>
      <w:r w:rsidR="00C168F9" w:rsidRPr="007F4D1D">
        <w:rPr>
          <w:color w:val="000000"/>
          <w:szCs w:val="28"/>
        </w:rPr>
        <w:t xml:space="preserve"> Руководители структурных подразделений несут ответственность за достижение целей в области качества образо</w:t>
      </w:r>
      <w:r w:rsidR="00BF24FD">
        <w:rPr>
          <w:color w:val="000000"/>
          <w:szCs w:val="28"/>
        </w:rPr>
        <w:t>вания, эффективное планирование и осуществление образовательной деятельности.</w:t>
      </w:r>
    </w:p>
    <w:p w:rsidR="00C168F9" w:rsidRPr="007F4D1D" w:rsidRDefault="00FB71AA" w:rsidP="00C168F9">
      <w:pPr>
        <w:suppressAutoHyphens/>
        <w:jc w:val="both"/>
        <w:rPr>
          <w:color w:val="000000"/>
          <w:szCs w:val="28"/>
        </w:rPr>
      </w:pPr>
      <w:r>
        <w:rPr>
          <w:bCs/>
          <w:szCs w:val="28"/>
          <w:lang w:eastAsia="ar-SA"/>
        </w:rPr>
        <w:tab/>
      </w:r>
      <w:r w:rsidR="00C168F9" w:rsidRPr="007F4D1D">
        <w:rPr>
          <w:bCs/>
          <w:szCs w:val="28"/>
          <w:lang w:eastAsia="ar-SA"/>
        </w:rPr>
        <w:t xml:space="preserve">Структурными подразделениями  колледжа  также являются </w:t>
      </w:r>
      <w:r w:rsidR="00C168F9" w:rsidRPr="007F4D1D">
        <w:rPr>
          <w:szCs w:val="28"/>
          <w:lang w:eastAsia="ar-SA"/>
        </w:rPr>
        <w:t xml:space="preserve"> начальная школа-детский сад и средняя общеобразовательная школа.</w:t>
      </w:r>
    </w:p>
    <w:p w:rsidR="00C168F9" w:rsidRPr="007F4D1D" w:rsidRDefault="00FB71AA" w:rsidP="00C168F9">
      <w:pPr>
        <w:suppressAutoHyphens/>
        <w:jc w:val="both"/>
        <w:rPr>
          <w:szCs w:val="28"/>
          <w:lang w:eastAsia="ar-SA"/>
        </w:rPr>
      </w:pPr>
      <w:r>
        <w:rPr>
          <w:szCs w:val="28"/>
          <w:lang w:eastAsia="ar-SA"/>
        </w:rPr>
        <w:tab/>
      </w:r>
      <w:r w:rsidR="00C168F9" w:rsidRPr="007F4D1D">
        <w:rPr>
          <w:szCs w:val="28"/>
          <w:lang w:eastAsia="ar-SA"/>
        </w:rPr>
        <w:t>Для обеспечения коллегиальности в решении вопросов управления колледжем</w:t>
      </w:r>
      <w:r w:rsidR="00C168F9" w:rsidRPr="007F4D1D">
        <w:rPr>
          <w:color w:val="000000"/>
          <w:szCs w:val="28"/>
        </w:rPr>
        <w:t xml:space="preserve"> создан  педагогический совет, на котором  рассматриваются и утверждаются основные направления развития колледжа. </w:t>
      </w:r>
      <w:r w:rsidR="00C168F9" w:rsidRPr="007F4D1D">
        <w:rPr>
          <w:szCs w:val="28"/>
          <w:lang w:eastAsia="ar-SA"/>
        </w:rPr>
        <w:t>К компетенции педагогического совета относятся вопросы анализа и оценки объёма и качества знаний, умений и навыков обучающихся; теоретического и производственного обучения, производственной практики, воспитательной и методической работы; контроля  образовательного процесса, содержания и качества образовательных услуг (в том числе - платных), образовательных программ и учебных планов, а также изменений и дополнений к ним, вопросы отчисления обучающихся</w:t>
      </w:r>
      <w:r w:rsidR="00C168F9" w:rsidRPr="007F4D1D">
        <w:rPr>
          <w:color w:val="000000"/>
          <w:szCs w:val="28"/>
        </w:rPr>
        <w:t>. В 201</w:t>
      </w:r>
      <w:r w:rsidR="00C604EE" w:rsidRPr="007F4D1D">
        <w:rPr>
          <w:color w:val="000000"/>
          <w:szCs w:val="28"/>
        </w:rPr>
        <w:t>3</w:t>
      </w:r>
      <w:r w:rsidR="00C168F9" w:rsidRPr="007F4D1D">
        <w:rPr>
          <w:color w:val="000000"/>
          <w:szCs w:val="28"/>
        </w:rPr>
        <w:t>-201</w:t>
      </w:r>
      <w:r w:rsidR="00C604EE" w:rsidRPr="007F4D1D">
        <w:rPr>
          <w:color w:val="000000"/>
          <w:szCs w:val="28"/>
        </w:rPr>
        <w:t>4</w:t>
      </w:r>
      <w:r w:rsidR="00C168F9" w:rsidRPr="007F4D1D">
        <w:rPr>
          <w:color w:val="000000"/>
          <w:szCs w:val="28"/>
        </w:rPr>
        <w:t xml:space="preserve"> учебном году в центре внимания на заседаниях педагогического совета были вопросы внедрения Федеральных государственных образовательных стандартов третьего поколения</w:t>
      </w:r>
      <w:r w:rsidR="00C604EE" w:rsidRPr="007F4D1D">
        <w:rPr>
          <w:color w:val="000000"/>
          <w:szCs w:val="28"/>
        </w:rPr>
        <w:t xml:space="preserve">, разработка контрольно-оценочных средств по учебным дисциплинам и профессиональным модулям, </w:t>
      </w:r>
      <w:r w:rsidR="00C168F9" w:rsidRPr="007F4D1D">
        <w:rPr>
          <w:color w:val="000000"/>
          <w:szCs w:val="28"/>
        </w:rPr>
        <w:t xml:space="preserve">  функционирования  колледжа в новых экономических условиях. </w:t>
      </w:r>
      <w:r w:rsidR="00C168F9" w:rsidRPr="007F4D1D">
        <w:rPr>
          <w:szCs w:val="28"/>
          <w:lang w:eastAsia="ar-SA"/>
        </w:rPr>
        <w:t>Тематика педагогических советов отражена в плане работы колледжа. Б</w:t>
      </w:r>
      <w:r w:rsidR="00C168F9" w:rsidRPr="007F4D1D">
        <w:rPr>
          <w:bCs/>
          <w:szCs w:val="28"/>
          <w:lang w:eastAsia="ar-SA"/>
        </w:rPr>
        <w:t xml:space="preserve">ыли проведены тематические  педагогические советы: в </w:t>
      </w:r>
      <w:r w:rsidR="00C604EE" w:rsidRPr="007F4D1D">
        <w:rPr>
          <w:bCs/>
          <w:szCs w:val="28"/>
          <w:lang w:eastAsia="ar-SA"/>
        </w:rPr>
        <w:t>ноябре 2013</w:t>
      </w:r>
      <w:r w:rsidR="00C168F9" w:rsidRPr="007F4D1D">
        <w:rPr>
          <w:bCs/>
          <w:szCs w:val="28"/>
          <w:lang w:eastAsia="ar-SA"/>
        </w:rPr>
        <w:t xml:space="preserve"> года - педагогический совет на тему </w:t>
      </w:r>
      <w:r w:rsidR="00C168F9" w:rsidRPr="007F4D1D">
        <w:rPr>
          <w:szCs w:val="28"/>
          <w:lang w:eastAsia="ar-SA"/>
        </w:rPr>
        <w:t>«</w:t>
      </w:r>
      <w:r w:rsidR="00C604EE" w:rsidRPr="007F4D1D">
        <w:rPr>
          <w:szCs w:val="28"/>
          <w:lang w:eastAsia="ar-SA"/>
        </w:rPr>
        <w:t>Методическое обеспечение образовательных программ учебных дисциплин и профессиональных модулей в ходе внедрения ФГОС»</w:t>
      </w:r>
      <w:r w:rsidR="00C168F9" w:rsidRPr="007F4D1D">
        <w:rPr>
          <w:szCs w:val="28"/>
          <w:lang w:eastAsia="ar-SA"/>
        </w:rPr>
        <w:t xml:space="preserve">; в  </w:t>
      </w:r>
      <w:r w:rsidR="00BF24FD">
        <w:rPr>
          <w:szCs w:val="28"/>
          <w:lang w:eastAsia="ar-SA"/>
        </w:rPr>
        <w:t>апреле</w:t>
      </w:r>
      <w:r w:rsidR="00C604EE" w:rsidRPr="007F4D1D">
        <w:rPr>
          <w:szCs w:val="28"/>
          <w:lang w:eastAsia="ar-SA"/>
        </w:rPr>
        <w:t xml:space="preserve"> 2014</w:t>
      </w:r>
      <w:r w:rsidR="00C168F9" w:rsidRPr="007F4D1D">
        <w:rPr>
          <w:szCs w:val="28"/>
          <w:lang w:eastAsia="ar-SA"/>
        </w:rPr>
        <w:t xml:space="preserve"> года  - педагогический совет на тему  «</w:t>
      </w:r>
      <w:r w:rsidR="00C604EE" w:rsidRPr="007F4D1D">
        <w:rPr>
          <w:szCs w:val="28"/>
          <w:lang w:eastAsia="ar-SA"/>
        </w:rPr>
        <w:t>Современные подходы к содержанию, организации и технологии производственной практики в условиях перехода колледжа на новые ФГОС</w:t>
      </w:r>
      <w:r w:rsidR="00C168F9" w:rsidRPr="007F4D1D">
        <w:rPr>
          <w:szCs w:val="28"/>
          <w:lang w:eastAsia="ar-SA"/>
        </w:rPr>
        <w:t>».</w:t>
      </w:r>
    </w:p>
    <w:p w:rsidR="00C168F9" w:rsidRPr="007F4D1D" w:rsidRDefault="00C168F9" w:rsidP="00C168F9">
      <w:pPr>
        <w:suppressAutoHyphens/>
        <w:jc w:val="both"/>
        <w:rPr>
          <w:szCs w:val="28"/>
          <w:lang w:eastAsia="ar-SA"/>
        </w:rPr>
      </w:pPr>
      <w:r w:rsidRPr="007F4D1D">
        <w:rPr>
          <w:szCs w:val="28"/>
          <w:lang w:eastAsia="ar-SA"/>
        </w:rPr>
        <w:t xml:space="preserve">       В систему  управления колледжем входит наблюдательный совет, который функционирует на основе приказа №1879 от 25.07.2011 Министерства образования Московской области. Наблюдательный совет выполняет общественно-контрольную функцию,  а также рассматривает стратегические вопросы деятельности учреждения: отчеты, изменения в Уставе, проектирование плана финансово-хозяйственной деятельности и другое.</w:t>
      </w:r>
    </w:p>
    <w:p w:rsidR="00C168F9" w:rsidRPr="007F4D1D" w:rsidRDefault="00C168F9" w:rsidP="00E65BD3">
      <w:pPr>
        <w:ind w:firstLine="360"/>
        <w:jc w:val="both"/>
        <w:rPr>
          <w:szCs w:val="28"/>
        </w:rPr>
      </w:pPr>
      <w:r w:rsidRPr="007F4D1D">
        <w:rPr>
          <w:szCs w:val="28"/>
          <w:lang w:eastAsia="ar-SA"/>
        </w:rPr>
        <w:t xml:space="preserve">Главный консультативный орган колледжа - Методический  совет, координирующий научную и образовательную деятельность различных структурных подразделений,  творческих групп преподавателей. Его работа направлена на развитие научно-методического обеспечения образовательного процесса и инновационную деятельность педагогического коллектива. </w:t>
      </w:r>
      <w:r w:rsidR="00E65BD3" w:rsidRPr="007F4D1D">
        <w:rPr>
          <w:szCs w:val="28"/>
        </w:rPr>
        <w:t xml:space="preserve">Заседания методического совета проводятся   систематически, в соответствии с планом работы колледжа. </w:t>
      </w:r>
    </w:p>
    <w:p w:rsidR="00C168F9" w:rsidRPr="007F4D1D" w:rsidRDefault="00C168F9" w:rsidP="00E65BD3">
      <w:pPr>
        <w:suppressAutoHyphens/>
        <w:jc w:val="both"/>
        <w:rPr>
          <w:color w:val="000000"/>
          <w:szCs w:val="28"/>
        </w:rPr>
      </w:pPr>
      <w:r w:rsidRPr="007F4D1D">
        <w:rPr>
          <w:szCs w:val="28"/>
          <w:lang w:eastAsia="ar-SA"/>
        </w:rPr>
        <w:lastRenderedPageBreak/>
        <w:t xml:space="preserve">С целью построения целостной системы методической, консультативной и технической поддержки колледжа и образовательных учреждений региона, внедрения новейших достижений в области информационных технологий,     повышения эффективности использования вычислительной техники и информационных технологий в управлении колледжем создан Ресурсный образовательный центр, на базе которого функционирует Межшкольный методический центр </w:t>
      </w:r>
      <w:r w:rsidR="00E65BD3" w:rsidRPr="007F4D1D">
        <w:rPr>
          <w:szCs w:val="28"/>
          <w:lang w:eastAsia="ar-SA"/>
        </w:rPr>
        <w:t>–</w:t>
      </w:r>
      <w:r w:rsidRPr="007F4D1D">
        <w:rPr>
          <w:szCs w:val="28"/>
          <w:lang w:eastAsia="ar-SA"/>
        </w:rPr>
        <w:t xml:space="preserve"> базовая площадка по созданию единой информационной среды образовательных учреждений Южного Подмосковья.</w:t>
      </w:r>
    </w:p>
    <w:p w:rsidR="00AD7C2C" w:rsidRPr="00FB71AA" w:rsidRDefault="00C168F9" w:rsidP="00573358">
      <w:pPr>
        <w:suppressAutoHyphens/>
        <w:jc w:val="both"/>
        <w:rPr>
          <w:b/>
          <w:szCs w:val="28"/>
          <w:lang w:eastAsia="ar-SA"/>
        </w:rPr>
      </w:pPr>
      <w:r w:rsidRPr="007F4D1D">
        <w:rPr>
          <w:szCs w:val="28"/>
          <w:lang w:eastAsia="ar-SA"/>
        </w:rPr>
        <w:t xml:space="preserve">    В колледже создан студенческий совет, деятельность которого регламентируется Положением о студенческом совете колледжа. Он является выборным органом студенческого самоуправления и оказывает содействие руководству колледжа и педагогическому коллективу. Единство  двух коллективов, педагогического и студенческого,  позволяет создать условия  для развития творческих способностей и самореализации обучающихся, для успешного и эффективного построения образо</w:t>
      </w:r>
      <w:r w:rsidR="00573358">
        <w:rPr>
          <w:szCs w:val="28"/>
          <w:lang w:eastAsia="ar-SA"/>
        </w:rPr>
        <w:t xml:space="preserve">вательного процесса в колледже. </w:t>
      </w:r>
      <w:r w:rsidRPr="007F4D1D">
        <w:rPr>
          <w:szCs w:val="28"/>
          <w:lang w:eastAsia="ar-SA"/>
        </w:rPr>
        <w:t>Система управления колледжем</w:t>
      </w:r>
      <w:r w:rsidR="00412A9C" w:rsidRPr="007F4D1D">
        <w:rPr>
          <w:szCs w:val="28"/>
          <w:lang w:eastAsia="ar-SA"/>
        </w:rPr>
        <w:t xml:space="preserve"> представлена в </w:t>
      </w:r>
      <w:r w:rsidR="00412A9C" w:rsidRPr="00FB71AA">
        <w:rPr>
          <w:b/>
          <w:szCs w:val="28"/>
          <w:lang w:eastAsia="ar-SA"/>
        </w:rPr>
        <w:t>таблице</w:t>
      </w:r>
      <w:r w:rsidR="00106BF1" w:rsidRPr="00FB71AA">
        <w:rPr>
          <w:b/>
          <w:szCs w:val="28"/>
          <w:lang w:eastAsia="ar-SA"/>
        </w:rPr>
        <w:t xml:space="preserve"> 1. </w:t>
      </w:r>
    </w:p>
    <w:p w:rsidR="00AD7C2C" w:rsidRDefault="00AD7C2C" w:rsidP="00AD7C2C">
      <w:pPr>
        <w:jc w:val="both"/>
        <w:rPr>
          <w:color w:val="000000"/>
          <w:szCs w:val="28"/>
        </w:rPr>
      </w:pPr>
      <w:r>
        <w:rPr>
          <w:color w:val="000000"/>
          <w:szCs w:val="28"/>
        </w:rPr>
        <w:t xml:space="preserve"> Образовательный процесс в 201</w:t>
      </w:r>
      <w:r w:rsidR="00BF24FD">
        <w:rPr>
          <w:color w:val="000000"/>
          <w:szCs w:val="28"/>
        </w:rPr>
        <w:t>3</w:t>
      </w:r>
      <w:r>
        <w:rPr>
          <w:color w:val="000000"/>
          <w:szCs w:val="28"/>
        </w:rPr>
        <w:t xml:space="preserve"> -201</w:t>
      </w:r>
      <w:r w:rsidR="00BF24FD">
        <w:rPr>
          <w:color w:val="000000"/>
          <w:szCs w:val="28"/>
        </w:rPr>
        <w:t xml:space="preserve">4 </w:t>
      </w:r>
      <w:r>
        <w:rPr>
          <w:color w:val="000000"/>
          <w:szCs w:val="28"/>
        </w:rPr>
        <w:t xml:space="preserve"> учебном году осуществлялся в соответствии с планом работы и сопровождался системным мониторингом по всем направлением деятельности колледжа. Образовательная деятельность обучающихся регулируется расписанием занятий, консультаций, занятий, графиками текущей, промежуточной и итоговой аттестации.</w:t>
      </w:r>
    </w:p>
    <w:p w:rsidR="00446C0A" w:rsidRPr="00FB71AA" w:rsidRDefault="00D61950" w:rsidP="00AD7C2C">
      <w:pPr>
        <w:jc w:val="both"/>
        <w:rPr>
          <w:b/>
          <w:szCs w:val="28"/>
          <w:lang w:eastAsia="ar-SA"/>
        </w:rPr>
      </w:pPr>
      <w:r w:rsidRPr="007F4D1D">
        <w:rPr>
          <w:szCs w:val="28"/>
        </w:rPr>
        <w:t>В 2013-2014</w:t>
      </w:r>
      <w:r w:rsidR="00446C0A" w:rsidRPr="007F4D1D">
        <w:rPr>
          <w:szCs w:val="28"/>
        </w:rPr>
        <w:t xml:space="preserve"> учебном году </w:t>
      </w:r>
      <w:r w:rsidR="00E65BD3" w:rsidRPr="007F4D1D">
        <w:rPr>
          <w:szCs w:val="28"/>
        </w:rPr>
        <w:t>продолжалась</w:t>
      </w:r>
      <w:r w:rsidR="00446C0A" w:rsidRPr="007F4D1D">
        <w:rPr>
          <w:szCs w:val="28"/>
        </w:rPr>
        <w:t xml:space="preserve"> работа по внедрению в образовательный процесс ФГОС</w:t>
      </w:r>
      <w:r w:rsidR="00E65BD3" w:rsidRPr="007F4D1D">
        <w:rPr>
          <w:szCs w:val="28"/>
        </w:rPr>
        <w:t xml:space="preserve"> третьего поколения</w:t>
      </w:r>
      <w:r w:rsidR="00446C0A" w:rsidRPr="007F4D1D">
        <w:rPr>
          <w:szCs w:val="28"/>
        </w:rPr>
        <w:t>. Были проведены семинары «</w:t>
      </w:r>
      <w:r w:rsidR="00C604EE" w:rsidRPr="007F4D1D">
        <w:rPr>
          <w:szCs w:val="28"/>
        </w:rPr>
        <w:t>Создание контрольно-оценочных средств</w:t>
      </w:r>
      <w:r w:rsidRPr="007F4D1D">
        <w:rPr>
          <w:szCs w:val="28"/>
        </w:rPr>
        <w:t>», «Формирование фонда оценочных средств</w:t>
      </w:r>
      <w:r w:rsidR="00446C0A" w:rsidRPr="007F4D1D">
        <w:rPr>
          <w:szCs w:val="28"/>
        </w:rPr>
        <w:t>» с целью оказания методической помощи педагогическим работникам колледжа</w:t>
      </w:r>
      <w:r w:rsidR="00AD7C2C">
        <w:rPr>
          <w:szCs w:val="28"/>
        </w:rPr>
        <w:t>.</w:t>
      </w:r>
      <w:r w:rsidR="00446C0A" w:rsidRPr="007F4D1D">
        <w:rPr>
          <w:szCs w:val="28"/>
        </w:rPr>
        <w:t xml:space="preserve"> Рабочие группы по разработке программ профессиональных модулей и учебных дисциплин </w:t>
      </w:r>
      <w:r w:rsidRPr="007F4D1D">
        <w:rPr>
          <w:szCs w:val="28"/>
        </w:rPr>
        <w:t>продолжили работу по рассмотрению</w:t>
      </w:r>
      <w:r w:rsidR="00446C0A" w:rsidRPr="007F4D1D">
        <w:rPr>
          <w:szCs w:val="28"/>
        </w:rPr>
        <w:t xml:space="preserve">  рабочих программ, учебно-методически</w:t>
      </w:r>
      <w:r w:rsidRPr="007F4D1D">
        <w:rPr>
          <w:szCs w:val="28"/>
        </w:rPr>
        <w:t>х</w:t>
      </w:r>
      <w:r w:rsidR="00446C0A" w:rsidRPr="007F4D1D">
        <w:rPr>
          <w:szCs w:val="28"/>
        </w:rPr>
        <w:t xml:space="preserve">  комплексов, </w:t>
      </w:r>
      <w:r w:rsidRPr="007F4D1D">
        <w:rPr>
          <w:szCs w:val="28"/>
        </w:rPr>
        <w:t xml:space="preserve">созданию </w:t>
      </w:r>
      <w:r w:rsidR="00E65BD3" w:rsidRPr="007F4D1D">
        <w:rPr>
          <w:szCs w:val="28"/>
        </w:rPr>
        <w:t>контрольно-оценочных средств по всем специальностям и профессиям.</w:t>
      </w:r>
      <w:r w:rsidR="000E58E9">
        <w:rPr>
          <w:szCs w:val="28"/>
        </w:rPr>
        <w:t xml:space="preserve"> Программное обеспечение представлено в </w:t>
      </w:r>
      <w:r w:rsidR="000E58E9" w:rsidRPr="00FB71AA">
        <w:rPr>
          <w:b/>
          <w:szCs w:val="28"/>
        </w:rPr>
        <w:t>таблице 2.</w:t>
      </w:r>
      <w:r w:rsidR="00AD7C2C">
        <w:rPr>
          <w:szCs w:val="28"/>
        </w:rPr>
        <w:t xml:space="preserve">   Перечень мероприятий </w:t>
      </w:r>
      <w:r w:rsidR="00C604EE" w:rsidRPr="007F4D1D">
        <w:rPr>
          <w:szCs w:val="28"/>
        </w:rPr>
        <w:t xml:space="preserve"> по внедрен</w:t>
      </w:r>
      <w:r w:rsidR="00573358">
        <w:rPr>
          <w:szCs w:val="28"/>
        </w:rPr>
        <w:t>ию ФГОС  представлен</w:t>
      </w:r>
      <w:r w:rsidR="00AD7C2C">
        <w:rPr>
          <w:szCs w:val="28"/>
        </w:rPr>
        <w:t xml:space="preserve"> в </w:t>
      </w:r>
      <w:r w:rsidR="00AD7C2C" w:rsidRPr="00FB71AA">
        <w:rPr>
          <w:b/>
          <w:szCs w:val="28"/>
        </w:rPr>
        <w:t>таблице 3.</w:t>
      </w:r>
    </w:p>
    <w:p w:rsidR="00AD7C2C" w:rsidRDefault="00AD7C2C" w:rsidP="00AD7C2C">
      <w:pPr>
        <w:jc w:val="both"/>
        <w:rPr>
          <w:color w:val="000000"/>
          <w:szCs w:val="28"/>
        </w:rPr>
      </w:pPr>
      <w:r>
        <w:rPr>
          <w:color w:val="000000"/>
          <w:szCs w:val="28"/>
        </w:rPr>
        <w:t xml:space="preserve">В образовательном процессе задействовано 262 сотрудника, из них 11 кандидатов наук, 5 аспирантов, 4 Заслуженных учителя Российской Федерации, 10 отличников народного просвещения, 10 Заслуженных работников образования Московской области, 1 Заслуженный работник культуры Московской области, 10 почетных работников СПО, НПО Российской Федерации, 186 человек награждены Почетной грамотой Министерства образования Московской области, 7 человек награждены Почетной грамотой Министерства образования и науки Российской Федерации, 25 человек имеют награды Губернатора Московской области. </w:t>
      </w:r>
    </w:p>
    <w:p w:rsidR="00E65BD3" w:rsidRPr="00573358" w:rsidRDefault="00573358" w:rsidP="00573358">
      <w:pPr>
        <w:jc w:val="both"/>
        <w:rPr>
          <w:color w:val="000000"/>
          <w:szCs w:val="28"/>
        </w:rPr>
      </w:pPr>
      <w:r w:rsidRPr="00573358">
        <w:rPr>
          <w:szCs w:val="28"/>
          <w:lang w:eastAsia="ar-SA"/>
        </w:rPr>
        <w:t>Большое внимание уделяется у</w:t>
      </w:r>
      <w:r w:rsidR="00E65BD3" w:rsidRPr="00573358">
        <w:rPr>
          <w:szCs w:val="28"/>
          <w:lang w:eastAsia="ar-SA"/>
        </w:rPr>
        <w:t>чебно-методическо</w:t>
      </w:r>
      <w:r w:rsidRPr="00573358">
        <w:rPr>
          <w:szCs w:val="28"/>
          <w:lang w:eastAsia="ar-SA"/>
        </w:rPr>
        <w:t>му</w:t>
      </w:r>
      <w:r w:rsidR="00E65BD3" w:rsidRPr="00573358">
        <w:rPr>
          <w:szCs w:val="28"/>
          <w:lang w:eastAsia="ar-SA"/>
        </w:rPr>
        <w:t xml:space="preserve"> и информационно</w:t>
      </w:r>
      <w:r w:rsidRPr="00573358">
        <w:rPr>
          <w:szCs w:val="28"/>
          <w:lang w:eastAsia="ar-SA"/>
        </w:rPr>
        <w:t>му</w:t>
      </w:r>
      <w:r w:rsidR="00E65BD3" w:rsidRPr="00573358">
        <w:rPr>
          <w:szCs w:val="28"/>
          <w:lang w:eastAsia="ar-SA"/>
        </w:rPr>
        <w:t xml:space="preserve"> обеспечени</w:t>
      </w:r>
      <w:r w:rsidRPr="00573358">
        <w:rPr>
          <w:szCs w:val="28"/>
          <w:lang w:eastAsia="ar-SA"/>
        </w:rPr>
        <w:t>ю</w:t>
      </w:r>
    </w:p>
    <w:p w:rsidR="00820A2C" w:rsidRDefault="00E65BD3" w:rsidP="00573358">
      <w:pPr>
        <w:jc w:val="both"/>
        <w:rPr>
          <w:szCs w:val="28"/>
          <w:lang w:eastAsia="ar-SA"/>
        </w:rPr>
      </w:pPr>
      <w:r w:rsidRPr="00573358">
        <w:rPr>
          <w:szCs w:val="28"/>
          <w:lang w:eastAsia="ar-SA"/>
        </w:rPr>
        <w:t>образовательного процесса.</w:t>
      </w:r>
      <w:r w:rsidR="00573358">
        <w:rPr>
          <w:szCs w:val="28"/>
          <w:lang w:eastAsia="ar-SA"/>
        </w:rPr>
        <w:t xml:space="preserve">Книжный фонд библиотеки основного  корпуса  </w:t>
      </w:r>
      <w:r w:rsidR="00820A2C" w:rsidRPr="007F4D1D">
        <w:rPr>
          <w:szCs w:val="28"/>
          <w:lang w:eastAsia="ar-SA"/>
        </w:rPr>
        <w:t xml:space="preserve"> составляет 56725 экземпляров, в том числе: учебная литература – 46375 экз., обязательная учебная литература – 32586 экз., учебно – методическая – 797 экз.,  художественная – 9553 экз. Количество читателей – 1</w:t>
      </w:r>
      <w:r w:rsidR="00BF24FD">
        <w:rPr>
          <w:szCs w:val="28"/>
          <w:lang w:eastAsia="ar-SA"/>
        </w:rPr>
        <w:t>482</w:t>
      </w:r>
      <w:r w:rsidR="00820A2C" w:rsidRPr="007F4D1D">
        <w:rPr>
          <w:szCs w:val="28"/>
          <w:lang w:eastAsia="ar-SA"/>
        </w:rPr>
        <w:t xml:space="preserve"> человека;  из них  2</w:t>
      </w:r>
      <w:r w:rsidR="00BF24FD">
        <w:rPr>
          <w:szCs w:val="28"/>
          <w:lang w:eastAsia="ar-SA"/>
        </w:rPr>
        <w:t>62</w:t>
      </w:r>
      <w:r w:rsidR="00820A2C" w:rsidRPr="007F4D1D">
        <w:rPr>
          <w:szCs w:val="28"/>
          <w:lang w:eastAsia="ar-SA"/>
        </w:rPr>
        <w:t xml:space="preserve"> преподавателя, 900 студентов, </w:t>
      </w:r>
      <w:r w:rsidR="00BF24FD">
        <w:rPr>
          <w:szCs w:val="28"/>
          <w:lang w:eastAsia="ar-SA"/>
        </w:rPr>
        <w:t>320</w:t>
      </w:r>
      <w:r w:rsidR="00820A2C" w:rsidRPr="007F4D1D">
        <w:rPr>
          <w:szCs w:val="28"/>
          <w:lang w:eastAsia="ar-SA"/>
        </w:rPr>
        <w:t xml:space="preserve"> учащихся гимназии. За 201</w:t>
      </w:r>
      <w:r w:rsidR="00BF24FD">
        <w:rPr>
          <w:szCs w:val="28"/>
          <w:lang w:eastAsia="ar-SA"/>
        </w:rPr>
        <w:t>3</w:t>
      </w:r>
      <w:r w:rsidR="00820A2C" w:rsidRPr="007F4D1D">
        <w:rPr>
          <w:szCs w:val="28"/>
          <w:lang w:eastAsia="ar-SA"/>
        </w:rPr>
        <w:t>-201</w:t>
      </w:r>
      <w:r w:rsidR="00BF24FD">
        <w:rPr>
          <w:szCs w:val="28"/>
          <w:lang w:eastAsia="ar-SA"/>
        </w:rPr>
        <w:t>4</w:t>
      </w:r>
      <w:r w:rsidR="00820A2C" w:rsidRPr="007F4D1D">
        <w:rPr>
          <w:szCs w:val="28"/>
          <w:lang w:eastAsia="ar-SA"/>
        </w:rPr>
        <w:t xml:space="preserve"> учебный год фонд библиотеки пополнился  2259 экземплярами учебных пособий.  Книжный фонд библиотеки корпуса 4 составляет - 16192 экземпляра. Учебный фонд составляет 6263 экземпляра, в том числе по спецпредметам - 3271 экземпляр, по общеобразовательным предметам - 3 992 экземпляра; фонд художественной литературы составляет  7441 экземпляр. </w:t>
      </w:r>
    </w:p>
    <w:p w:rsidR="00820A2C" w:rsidRPr="00A703A5" w:rsidRDefault="00894FE3" w:rsidP="00820A2C">
      <w:pPr>
        <w:jc w:val="both"/>
        <w:rPr>
          <w:szCs w:val="28"/>
          <w:lang w:eastAsia="ar-SA"/>
        </w:rPr>
      </w:pPr>
      <w:r>
        <w:rPr>
          <w:szCs w:val="28"/>
          <w:lang w:eastAsia="ar-SA"/>
        </w:rPr>
        <w:t xml:space="preserve">      Большое внимание уделялось созданию унифицированному набору учебно-методических документов: шаблонов и методических рекомендаций по составлению программ учебных дисциплин общеобразовательного цикла, ОГСЭ, ЕН, ОП, профессиональных модулей, программы государственной (итоговой) аттестации, контрольно-оценочных средств, выполнению курсовой, выпускной квалификационной работ.</w:t>
      </w:r>
      <w:r w:rsidR="00A703A5">
        <w:rPr>
          <w:szCs w:val="28"/>
          <w:lang w:eastAsia="ar-SA"/>
        </w:rPr>
        <w:t xml:space="preserve"> Ведется работа по разработке УМК дисциплин и профессиональных модулей.</w:t>
      </w:r>
    </w:p>
    <w:p w:rsidR="00770B9B" w:rsidRPr="007F4D1D" w:rsidRDefault="00770B9B" w:rsidP="00BF24FD">
      <w:pPr>
        <w:jc w:val="both"/>
      </w:pPr>
      <w:r w:rsidRPr="007F4D1D">
        <w:t>Для  ведения образовательной деятельности в  к</w:t>
      </w:r>
      <w:r w:rsidR="00573358">
        <w:t xml:space="preserve">олледже       имеются    все  </w:t>
      </w:r>
      <w:r w:rsidRPr="007F4D1D">
        <w:t xml:space="preserve">необходимые    локальные      акты, регламентирующие учебно- методическую  работу, анализ работы колледжа  за предыдущий год, разработаны Правила приема и  Положение о приемной комиссии. Объем и структура приема обучающихся в колледж на обучение за счет средств бюджета Московской </w:t>
      </w:r>
      <w:r w:rsidRPr="007F4D1D">
        <w:lastRenderedPageBreak/>
        <w:t>области определяются в соответствии с заданиями (контрольными цифрами), устанавливаемыми ежегодно учредителем (Министерством образования Московской области).</w:t>
      </w:r>
    </w:p>
    <w:p w:rsidR="00770B9B" w:rsidRPr="007F4D1D" w:rsidRDefault="00770B9B" w:rsidP="00A703A5">
      <w:pPr>
        <w:suppressAutoHyphens/>
        <w:spacing w:line="276" w:lineRule="auto"/>
        <w:jc w:val="both"/>
        <w:rPr>
          <w:lang w:eastAsia="ar-SA"/>
        </w:rPr>
      </w:pPr>
      <w:r w:rsidRPr="007F4D1D">
        <w:rPr>
          <w:lang w:eastAsia="ar-SA"/>
        </w:rPr>
        <w:t xml:space="preserve">   Образовательная деятельность обучающихся регулируются расписанием аудиторных занятий,  экзаменационных сессий, расписаниями консультаций, графиками промежуточных аттестаций.  Уче</w:t>
      </w:r>
      <w:r w:rsidR="00A703A5">
        <w:rPr>
          <w:lang w:eastAsia="ar-SA"/>
        </w:rPr>
        <w:t xml:space="preserve">бный год в колледже начинается </w:t>
      </w:r>
      <w:r w:rsidRPr="007F4D1D">
        <w:rPr>
          <w:lang w:eastAsia="ar-SA"/>
        </w:rPr>
        <w:t xml:space="preserve">1 сентября,  делится на два семестра и заканчивается согласно учебному плану по конкретной специальности. Продолжительность семестров и наличие экзаменационных сессий определяются учебными планами. В течение учебного  года для обучающихся дважды устанавливаются каникулы.  Занятия в колледже начинаются в 8.30 утра. Для всех видов аудиторных занятий академический час устанавливается продолжительностью 40 - 45 минут. Учебные аудиторные занятия проводятся в колледже в виде лекций, семинарских, практических, лабораторных занятий, обязательных для посещения обучающимися. Занятия организованы в одну смену. Расписание учебных занятий предусматривает непрерывность учебного процесса в течение дня, равномерное распределение учебной нагрузки обучающихся в течение недели, а также возможность проведения внеклассных мероприятий и работы дополнительного образования. Для всех обучающихся, преподавателей и сотрудников колледжа в 5 столовых организовано горячее питание по типу «шведский стол» с перерывом на обед продолжительностью 40 </w:t>
      </w:r>
      <w:r w:rsidR="00A703A5">
        <w:rPr>
          <w:lang w:eastAsia="ar-SA"/>
        </w:rPr>
        <w:t>минут.</w:t>
      </w:r>
    </w:p>
    <w:p w:rsidR="00770B9B" w:rsidRPr="007F4D1D" w:rsidRDefault="00770B9B" w:rsidP="00A703A5">
      <w:pPr>
        <w:suppressAutoHyphens/>
        <w:jc w:val="both"/>
        <w:rPr>
          <w:szCs w:val="28"/>
          <w:lang w:eastAsia="ar-SA"/>
        </w:rPr>
      </w:pPr>
      <w:r w:rsidRPr="007F4D1D">
        <w:rPr>
          <w:szCs w:val="28"/>
          <w:lang w:eastAsia="ar-SA"/>
        </w:rPr>
        <w:t xml:space="preserve">       Текущий контроль знаний проводится в форме обязательных тестов, диктантов, самостоятельных работ, творческих заданий,  которые содержат теоретические вопросы и практические задания, носят вариативный характер, что обеспечивает индивидуальный контроль знаний студентов, позволяет проверить сформированность общих и профессиональных компетенций.  Содержание заданий разработано в соответствии с ФГОС НПО и СПО в части государственных требований к минимуму содержания и уровню подготовки специалистов и составляется с учётом их практического примен</w:t>
      </w:r>
      <w:r w:rsidR="00855181" w:rsidRPr="007F4D1D">
        <w:rPr>
          <w:szCs w:val="28"/>
          <w:lang w:eastAsia="ar-SA"/>
        </w:rPr>
        <w:t xml:space="preserve">ения для изучаемой дисциплины. </w:t>
      </w:r>
    </w:p>
    <w:p w:rsidR="00770B9B" w:rsidRPr="007F4D1D" w:rsidRDefault="00770B9B" w:rsidP="00A703A5">
      <w:pPr>
        <w:suppressAutoHyphens/>
        <w:ind w:firstLine="708"/>
        <w:jc w:val="both"/>
        <w:rPr>
          <w:szCs w:val="28"/>
          <w:lang w:eastAsia="ar-SA"/>
        </w:rPr>
      </w:pPr>
      <w:r w:rsidRPr="007F4D1D">
        <w:rPr>
          <w:szCs w:val="28"/>
          <w:lang w:eastAsia="ar-SA"/>
        </w:rPr>
        <w:t xml:space="preserve">Промежуточная аттестация по специальностям  проводится в соответствии с  типовым Положением об образовательном учреждении среднего профессионального образования, Положением по организации промежуточной аттестации </w:t>
      </w:r>
      <w:r w:rsidR="00855181" w:rsidRPr="007F4D1D">
        <w:rPr>
          <w:szCs w:val="28"/>
          <w:lang w:eastAsia="ar-SA"/>
        </w:rPr>
        <w:t xml:space="preserve">обучающихся </w:t>
      </w:r>
      <w:r w:rsidRPr="007F4D1D">
        <w:rPr>
          <w:szCs w:val="28"/>
          <w:lang w:eastAsia="ar-SA"/>
        </w:rPr>
        <w:t xml:space="preserve"> Губернского профессионального колледжа. Формами промежуточной аттестации являются зачет, дифференцированный зачет,  экзамен  и  защит</w:t>
      </w:r>
      <w:r w:rsidR="00855181" w:rsidRPr="007F4D1D">
        <w:rPr>
          <w:szCs w:val="28"/>
          <w:lang w:eastAsia="ar-SA"/>
        </w:rPr>
        <w:t>апортфолио</w:t>
      </w:r>
      <w:r w:rsidRPr="007F4D1D">
        <w:rPr>
          <w:szCs w:val="28"/>
          <w:lang w:eastAsia="ar-SA"/>
        </w:rPr>
        <w:t xml:space="preserve">.Зачеты, дифференцированные зачеты и экзамены проводятся за счет объема времени, отведенного на изучение </w:t>
      </w:r>
      <w:r w:rsidR="00855181" w:rsidRPr="007F4D1D">
        <w:rPr>
          <w:szCs w:val="28"/>
          <w:lang w:eastAsia="ar-SA"/>
        </w:rPr>
        <w:t xml:space="preserve">учебных </w:t>
      </w:r>
      <w:r w:rsidR="00855181" w:rsidRPr="007F4D1D">
        <w:rPr>
          <w:szCs w:val="28"/>
          <w:lang w:eastAsia="ar-SA"/>
        </w:rPr>
        <w:t>дисциплин</w:t>
      </w:r>
      <w:r w:rsidR="00855181" w:rsidRPr="007F4D1D">
        <w:rPr>
          <w:szCs w:val="28"/>
          <w:lang w:eastAsia="ar-SA"/>
        </w:rPr>
        <w:t xml:space="preserve"> и профессиональных модулей</w:t>
      </w:r>
      <w:r w:rsidRPr="007F4D1D">
        <w:rPr>
          <w:szCs w:val="28"/>
          <w:lang w:eastAsia="ar-SA"/>
        </w:rPr>
        <w:t xml:space="preserve">. Результаты промежуточной аттестации показывают уровень усвоения студентами  содержания образовательных программ учебных дисциплин и профессиональных модулей, овладение профессиональными и общими компетенциями.   </w:t>
      </w:r>
    </w:p>
    <w:p w:rsidR="008D328E" w:rsidRPr="007F4D1D" w:rsidRDefault="00FB71AA" w:rsidP="00BF24FD">
      <w:pPr>
        <w:jc w:val="both"/>
        <w:rPr>
          <w:szCs w:val="28"/>
        </w:rPr>
      </w:pPr>
      <w:r>
        <w:rPr>
          <w:rFonts w:eastAsia="Calibri"/>
          <w:lang w:eastAsia="en-US"/>
        </w:rPr>
        <w:tab/>
      </w:r>
      <w:r w:rsidR="008D328E" w:rsidRPr="007F4D1D">
        <w:rPr>
          <w:color w:val="212121"/>
          <w:spacing w:val="1"/>
          <w:szCs w:val="28"/>
        </w:rPr>
        <w:t xml:space="preserve">Для прохождения педагогической  практики </w:t>
      </w:r>
      <w:r w:rsidR="008D328E" w:rsidRPr="007F4D1D">
        <w:rPr>
          <w:szCs w:val="28"/>
        </w:rPr>
        <w:t xml:space="preserve">заключены 193 договора с образовательными учреждениями  г.Серпухова, Серпуховского района и других образовательных </w:t>
      </w:r>
      <w:r w:rsidR="00BF24FD">
        <w:rPr>
          <w:szCs w:val="28"/>
        </w:rPr>
        <w:t xml:space="preserve">учреждений Южного Подмосковья. </w:t>
      </w:r>
      <w:r w:rsidR="008D328E" w:rsidRPr="007F4D1D">
        <w:rPr>
          <w:szCs w:val="28"/>
        </w:rPr>
        <w:t xml:space="preserve">Для прохождения производственной практики обучающимися  </w:t>
      </w:r>
      <w:r w:rsidR="00BF24FD">
        <w:rPr>
          <w:szCs w:val="28"/>
        </w:rPr>
        <w:t>различных профессий</w:t>
      </w:r>
      <w:r w:rsidR="008D328E" w:rsidRPr="007F4D1D">
        <w:rPr>
          <w:szCs w:val="28"/>
        </w:rPr>
        <w:t xml:space="preserve"> заключены 223 договора с предприятиями и организациями г.Серпухова и Серпуховского района.</w:t>
      </w:r>
    </w:p>
    <w:p w:rsidR="004A2CF0" w:rsidRPr="007F4D1D" w:rsidRDefault="00573358" w:rsidP="00031AD7">
      <w:pPr>
        <w:suppressAutoHyphens/>
        <w:jc w:val="both"/>
        <w:rPr>
          <w:szCs w:val="28"/>
          <w:lang w:eastAsia="ar-SA"/>
        </w:rPr>
      </w:pPr>
      <w:r>
        <w:rPr>
          <w:szCs w:val="28"/>
          <w:lang w:eastAsia="ar-SA"/>
        </w:rPr>
        <w:t>Методическая деятельность колледжа осуществляется в соответствии с нормативными документами</w:t>
      </w:r>
      <w:r w:rsidR="0067507C">
        <w:rPr>
          <w:szCs w:val="28"/>
          <w:lang w:eastAsia="ar-SA"/>
        </w:rPr>
        <w:t xml:space="preserve"> и направлена на реализацию направлений основной темы колледжа «Моделирование системы профессионального образования на основе современных требований к качеству подготовки специалистов в условиях внедрения ФГОС». </w:t>
      </w:r>
      <w:r w:rsidR="004A2CF0" w:rsidRPr="007F4D1D">
        <w:rPr>
          <w:szCs w:val="28"/>
          <w:lang w:eastAsia="ar-SA"/>
        </w:rPr>
        <w:t>В</w:t>
      </w:r>
      <w:r w:rsidR="00FA5FB0" w:rsidRPr="007F4D1D">
        <w:rPr>
          <w:szCs w:val="28"/>
          <w:lang w:eastAsia="ar-SA"/>
        </w:rPr>
        <w:t xml:space="preserve">едущая роль в управлении </w:t>
      </w:r>
      <w:r w:rsidR="004A2CF0" w:rsidRPr="007F4D1D">
        <w:rPr>
          <w:szCs w:val="28"/>
          <w:lang w:eastAsia="ar-SA"/>
        </w:rPr>
        <w:t xml:space="preserve">методической работой как целостной системой принадлежит методическому совету, который  осуществляет свою деятельность в соответствии с Положением о методическом совете колледжа и Планом работы методического совета. </w:t>
      </w:r>
      <w:r w:rsidR="004A2CF0" w:rsidRPr="00A703A5">
        <w:rPr>
          <w:szCs w:val="28"/>
          <w:lang w:eastAsia="ar-SA"/>
        </w:rPr>
        <w:t>Состав методического совета утвержден приказом по колледжу №</w:t>
      </w:r>
      <w:r w:rsidR="00A703A5" w:rsidRPr="00A703A5">
        <w:rPr>
          <w:szCs w:val="28"/>
          <w:lang w:eastAsia="ar-SA"/>
        </w:rPr>
        <w:t xml:space="preserve">32-о от 07 февраля 2014 </w:t>
      </w:r>
      <w:r w:rsidR="004A2CF0" w:rsidRPr="00A703A5">
        <w:rPr>
          <w:szCs w:val="28"/>
          <w:lang w:eastAsia="ar-SA"/>
        </w:rPr>
        <w:t xml:space="preserve"> года</w:t>
      </w:r>
      <w:r w:rsidR="004A2CF0" w:rsidRPr="007F4D1D">
        <w:rPr>
          <w:color w:val="C0504D" w:themeColor="accent2"/>
          <w:szCs w:val="28"/>
          <w:lang w:eastAsia="ar-SA"/>
        </w:rPr>
        <w:t xml:space="preserve">.  </w:t>
      </w:r>
      <w:r w:rsidR="004A2CF0" w:rsidRPr="007F4D1D">
        <w:rPr>
          <w:szCs w:val="28"/>
          <w:lang w:eastAsia="ar-SA"/>
        </w:rPr>
        <w:t>Заседания методического совета проводятся   систематически, в соответствии с планом работы</w:t>
      </w:r>
      <w:r w:rsidR="00562DF3" w:rsidRPr="007F4D1D">
        <w:rPr>
          <w:szCs w:val="28"/>
          <w:lang w:eastAsia="ar-SA"/>
        </w:rPr>
        <w:t xml:space="preserve">, о чем свидетельствует книга протоколов. </w:t>
      </w:r>
    </w:p>
    <w:p w:rsidR="004A2CF0" w:rsidRPr="007F4D1D" w:rsidRDefault="004A2CF0" w:rsidP="004A2CF0">
      <w:pPr>
        <w:tabs>
          <w:tab w:val="left" w:pos="720"/>
        </w:tabs>
        <w:suppressAutoHyphens/>
        <w:jc w:val="both"/>
        <w:rPr>
          <w:szCs w:val="28"/>
          <w:lang w:eastAsia="ar-SA"/>
        </w:rPr>
      </w:pPr>
      <w:r w:rsidRPr="007F4D1D">
        <w:rPr>
          <w:szCs w:val="28"/>
          <w:lang w:eastAsia="ar-SA"/>
        </w:rPr>
        <w:t xml:space="preserve">В течение года  большое внимание   уделяется внедрению инновационных технологий, а также информатизации  образовательного процесса колледжа, что  предусматривает  решение </w:t>
      </w:r>
      <w:r w:rsidRPr="007F4D1D">
        <w:rPr>
          <w:szCs w:val="28"/>
          <w:lang w:eastAsia="ar-SA"/>
        </w:rPr>
        <w:lastRenderedPageBreak/>
        <w:t xml:space="preserve">следующих задач: внедрение информационных технологий в образовательную среду колледжа, повышение компьютерной грамотности педагогов, повышение квалификации преподавателей с целью овладения информационными технологиями, формирование высокого уровня информационной культуры преподавателей  и обучающихся. Информационные технологии  активно применяются на учебных занятиях, семинарах, совещаниях, заседаниях предметно-цикловых комиссий,  в ходе  защиты выпускных квалификационных работ (более 98% обучающихся используют мультимедийные презентацию), на педагогической практике. Стали традиционными интернет-конференции, телемосты, дистанционные семинары, другие мероприятия в форме видеорежима.  </w:t>
      </w:r>
    </w:p>
    <w:p w:rsidR="004A2CF0" w:rsidRPr="007F4D1D" w:rsidRDefault="008F7AA3" w:rsidP="004A2CF0">
      <w:pPr>
        <w:suppressAutoHyphens/>
        <w:autoSpaceDE w:val="0"/>
        <w:snapToGrid w:val="0"/>
        <w:jc w:val="both"/>
        <w:rPr>
          <w:szCs w:val="28"/>
          <w:lang w:eastAsia="ar-SA"/>
        </w:rPr>
      </w:pPr>
      <w:r w:rsidRPr="007F4D1D">
        <w:rPr>
          <w:szCs w:val="28"/>
          <w:lang w:eastAsia="ar-SA"/>
        </w:rPr>
        <w:t xml:space="preserve">Под руководством </w:t>
      </w:r>
      <w:r w:rsidR="004A2CF0" w:rsidRPr="007F4D1D">
        <w:rPr>
          <w:szCs w:val="28"/>
          <w:lang w:eastAsia="ar-SA"/>
        </w:rPr>
        <w:t>методической службы в колледже осуществляют  свою деятельность 8 предметно-цикловых комиссий:  общественных дисци</w:t>
      </w:r>
      <w:r w:rsidR="00CF2FA4" w:rsidRPr="007F4D1D">
        <w:rPr>
          <w:szCs w:val="28"/>
          <w:lang w:eastAsia="ar-SA"/>
        </w:rPr>
        <w:t>плин - руководитель  Типтюк В.С.</w:t>
      </w:r>
      <w:r w:rsidR="004A2CF0" w:rsidRPr="007F4D1D">
        <w:rPr>
          <w:szCs w:val="28"/>
          <w:lang w:eastAsia="ar-SA"/>
        </w:rPr>
        <w:t>;  русского языка и</w:t>
      </w:r>
      <w:r w:rsidR="004647BB" w:rsidRPr="007F4D1D">
        <w:rPr>
          <w:szCs w:val="28"/>
          <w:lang w:eastAsia="ar-SA"/>
        </w:rPr>
        <w:t xml:space="preserve"> литературы -  руководитель    </w:t>
      </w:r>
      <w:r w:rsidR="004A2CF0" w:rsidRPr="007F4D1D">
        <w:rPr>
          <w:szCs w:val="28"/>
          <w:lang w:eastAsia="ar-SA"/>
        </w:rPr>
        <w:t>Бидина Т.А., иностранных языков - руководитель  Шехурина С.А.; художественно - эстетических дисципл</w:t>
      </w:r>
      <w:r w:rsidR="00CF2FA4" w:rsidRPr="007F4D1D">
        <w:rPr>
          <w:szCs w:val="28"/>
          <w:lang w:eastAsia="ar-SA"/>
        </w:rPr>
        <w:t>ин -  руководитель Котова Е.А.</w:t>
      </w:r>
      <w:r w:rsidR="004A2CF0" w:rsidRPr="007F4D1D">
        <w:rPr>
          <w:szCs w:val="28"/>
          <w:lang w:eastAsia="ar-SA"/>
        </w:rPr>
        <w:t xml:space="preserve">.; психолого-педагогических дисциплин -  руководитель Шибаева А.П.;  естественнонаучных дисциплин - руководитель кандидат биологических наук  Новицкая И.Л.;физического воспитания – руководитель Сергеев Д.С.;  физико-математических дисциплин -  руководитель  Янкина Н.В.  На заседаниях предметно-цикловых комиссий преподаватели делятся опытом работы,  корректируют содержание преподаваемых дисциплин, разрабатывают единые методические подходы к преподаванию предметов, утверждают календарно-тематические планы,  материалы входящего, промежуточного и итогового контроля, материалы к Итоговой государственной аттестации, обсуждают нормативно-правовые документы об образовании, проблемы внедрения инновационных и информационных технологий в образовательный процесс. Каждая из предметно-цикловых комиссий работает  над своей темой, тесно  связанной с единой методической темой колледжа.    </w:t>
      </w:r>
    </w:p>
    <w:p w:rsidR="00815CDF" w:rsidRDefault="004A2CF0" w:rsidP="008F7AA3">
      <w:pPr>
        <w:suppressAutoHyphens/>
        <w:jc w:val="both"/>
        <w:rPr>
          <w:rFonts w:eastAsiaTheme="minorHAnsi"/>
          <w:szCs w:val="28"/>
          <w:lang w:eastAsia="en-US"/>
        </w:rPr>
      </w:pPr>
      <w:r w:rsidRPr="007F4D1D">
        <w:rPr>
          <w:szCs w:val="28"/>
          <w:lang w:eastAsia="ar-SA"/>
        </w:rPr>
        <w:t xml:space="preserve">           Большое внимание  методическая служба уделяет организации научно-исследоват</w:t>
      </w:r>
      <w:r w:rsidR="008F7AA3" w:rsidRPr="007F4D1D">
        <w:rPr>
          <w:szCs w:val="28"/>
          <w:lang w:eastAsia="ar-SA"/>
        </w:rPr>
        <w:t xml:space="preserve">ельской </w:t>
      </w:r>
      <w:r w:rsidRPr="007F4D1D">
        <w:rPr>
          <w:szCs w:val="28"/>
          <w:lang w:eastAsia="ar-SA"/>
        </w:rPr>
        <w:t xml:space="preserve"> деятельности преподавателей и обучающихся. Научно-исследовательская деятельность преподавателей строится с учетом современных достижений психолого-педагогических наук, частных методик, применяются различные методы научных исследований.  В настоящее время в колледже работает 1</w:t>
      </w:r>
      <w:r w:rsidR="00815CDF" w:rsidRPr="007F4D1D">
        <w:rPr>
          <w:szCs w:val="28"/>
          <w:lang w:eastAsia="ar-SA"/>
        </w:rPr>
        <w:t>1</w:t>
      </w:r>
      <w:r w:rsidRPr="007F4D1D">
        <w:rPr>
          <w:szCs w:val="28"/>
          <w:lang w:eastAsia="ar-SA"/>
        </w:rPr>
        <w:t xml:space="preserve">  кандидатов наук  (Алексеева О.П.-кандидат экономических наук, </w:t>
      </w:r>
      <w:r w:rsidR="00815CDF" w:rsidRPr="007F4D1D">
        <w:rPr>
          <w:szCs w:val="28"/>
          <w:lang w:eastAsia="ar-SA"/>
        </w:rPr>
        <w:t>Алексеева Ю.А.- кандидат педагогических наук, Новицкая И.Л.–</w:t>
      </w:r>
      <w:r w:rsidRPr="007F4D1D">
        <w:rPr>
          <w:szCs w:val="28"/>
          <w:lang w:eastAsia="ar-SA"/>
        </w:rPr>
        <w:t xml:space="preserve">кандидат биологических наук, </w:t>
      </w:r>
      <w:r w:rsidR="00815CDF" w:rsidRPr="007F4D1D">
        <w:rPr>
          <w:szCs w:val="28"/>
          <w:lang w:eastAsia="ar-SA"/>
        </w:rPr>
        <w:t>Типтюк</w:t>
      </w:r>
      <w:r w:rsidR="00E607A8" w:rsidRPr="007F4D1D">
        <w:rPr>
          <w:szCs w:val="28"/>
          <w:lang w:eastAsia="ar-SA"/>
        </w:rPr>
        <w:t xml:space="preserve"> В.С. – кандидат исторических наук,</w:t>
      </w:r>
      <w:r w:rsidRPr="007F4D1D">
        <w:rPr>
          <w:szCs w:val="28"/>
          <w:lang w:eastAsia="ar-SA"/>
        </w:rPr>
        <w:t>Топурия Н.А. – кандидат искусствоведческих наук, Цибина О.И.– кандидат педагогических    наук,     Боравская   И.Б. -   кандидат   филологических   наук, Никонова Е.И. – кандидат педагогических наук, Шармар С.В.. – кандидат филологических наук, Лукасевич Е.В.– кандидат политических наук, Огорелышева А.С. - кандидат педагогических наук,  Крылова О.Ю. – кандидат педагогических наук).  В аспирантуре обучаются  5  преподавателей. В этом учебном году преподавателями колледжа  издан</w:t>
      </w:r>
      <w:r w:rsidR="00815CDF" w:rsidRPr="007F4D1D">
        <w:rPr>
          <w:szCs w:val="28"/>
          <w:lang w:eastAsia="ar-SA"/>
        </w:rPr>
        <w:t>о32публикации</w:t>
      </w:r>
      <w:r w:rsidRPr="007F4D1D">
        <w:rPr>
          <w:szCs w:val="28"/>
          <w:lang w:eastAsia="ar-SA"/>
        </w:rPr>
        <w:t>. В течение года преподаватели, мастера производственного обучения и обучающиеся колледжа  принимали активное участие  в городских, региональных, федеральных и международных научно-практических конференциях, конкурсах, олимпиадах, выставках.</w:t>
      </w:r>
      <w:r w:rsidR="004067C0" w:rsidRPr="007F4D1D">
        <w:rPr>
          <w:szCs w:val="28"/>
          <w:lang w:eastAsia="ar-SA"/>
        </w:rPr>
        <w:t>Перечень методических разработок, публикаций, подготовленных педагогичес</w:t>
      </w:r>
      <w:r w:rsidR="008F7AA3" w:rsidRPr="007F4D1D">
        <w:rPr>
          <w:szCs w:val="28"/>
          <w:lang w:eastAsia="ar-SA"/>
        </w:rPr>
        <w:t xml:space="preserve">кими работниками за </w:t>
      </w:r>
      <w:r w:rsidR="00815CDF" w:rsidRPr="007F4D1D">
        <w:rPr>
          <w:rFonts w:eastAsiaTheme="minorHAnsi"/>
          <w:szCs w:val="28"/>
          <w:lang w:eastAsia="en-US"/>
        </w:rPr>
        <w:t>2013-2014 учебный год</w:t>
      </w:r>
      <w:r w:rsidR="0067507C">
        <w:rPr>
          <w:rFonts w:eastAsiaTheme="minorHAnsi"/>
          <w:szCs w:val="28"/>
          <w:lang w:eastAsia="en-US"/>
        </w:rPr>
        <w:t xml:space="preserve"> представлен в </w:t>
      </w:r>
      <w:r w:rsidR="0067507C" w:rsidRPr="00BF24FD">
        <w:rPr>
          <w:rFonts w:eastAsiaTheme="minorHAnsi"/>
          <w:b/>
          <w:szCs w:val="28"/>
          <w:lang w:eastAsia="en-US"/>
        </w:rPr>
        <w:t>таблице 4.</w:t>
      </w:r>
    </w:p>
    <w:p w:rsidR="00CF0857" w:rsidRPr="0067507C" w:rsidRDefault="00CF0857" w:rsidP="0067507C">
      <w:pPr>
        <w:tabs>
          <w:tab w:val="left" w:pos="5103"/>
        </w:tabs>
        <w:ind w:right="-142"/>
        <w:rPr>
          <w:szCs w:val="32"/>
        </w:rPr>
      </w:pPr>
      <w:r w:rsidRPr="007F4D1D">
        <w:rPr>
          <w:szCs w:val="32"/>
        </w:rPr>
        <w:t xml:space="preserve">В течение 2013-2014 учебного года преподаватели и мастера производственного обучения принимали  активное участие </w:t>
      </w:r>
      <w:r w:rsidR="00815CDF" w:rsidRPr="007F4D1D">
        <w:rPr>
          <w:szCs w:val="32"/>
        </w:rPr>
        <w:t>в муниципальных, регионал</w:t>
      </w:r>
      <w:r w:rsidR="0067507C">
        <w:rPr>
          <w:szCs w:val="32"/>
        </w:rPr>
        <w:t xml:space="preserve">ьных, федеральных и </w:t>
      </w:r>
      <w:r w:rsidR="00815CDF" w:rsidRPr="007F4D1D">
        <w:rPr>
          <w:szCs w:val="32"/>
        </w:rPr>
        <w:t>международных конкурсах, выставках</w:t>
      </w:r>
      <w:r w:rsidRPr="007F4D1D">
        <w:rPr>
          <w:szCs w:val="32"/>
        </w:rPr>
        <w:t xml:space="preserve"> (см. </w:t>
      </w:r>
      <w:r w:rsidRPr="00F7421D">
        <w:rPr>
          <w:b/>
          <w:szCs w:val="32"/>
        </w:rPr>
        <w:t>таблицу</w:t>
      </w:r>
      <w:r w:rsidR="0067507C" w:rsidRPr="00F7421D">
        <w:rPr>
          <w:b/>
          <w:szCs w:val="32"/>
        </w:rPr>
        <w:t xml:space="preserve"> 5</w:t>
      </w:r>
      <w:r w:rsidRPr="007F4D1D">
        <w:rPr>
          <w:szCs w:val="32"/>
        </w:rPr>
        <w:t>)</w:t>
      </w:r>
      <w:r w:rsidR="0067507C">
        <w:rPr>
          <w:szCs w:val="32"/>
        </w:rPr>
        <w:t>.</w:t>
      </w:r>
    </w:p>
    <w:p w:rsidR="004A2CF0" w:rsidRPr="00EA0926" w:rsidRDefault="004A2CF0" w:rsidP="00CF0857">
      <w:pPr>
        <w:suppressAutoHyphens/>
        <w:jc w:val="both"/>
        <w:rPr>
          <w:szCs w:val="28"/>
          <w:lang w:eastAsia="ar-SA"/>
        </w:rPr>
      </w:pPr>
      <w:r w:rsidRPr="007F4D1D">
        <w:rPr>
          <w:szCs w:val="28"/>
          <w:lang w:eastAsia="ar-SA"/>
        </w:rPr>
        <w:t>Активное участие в научно-исследовательской работе принимают обучающиес</w:t>
      </w:r>
      <w:r w:rsidR="00CF0857" w:rsidRPr="007F4D1D">
        <w:rPr>
          <w:szCs w:val="28"/>
          <w:lang w:eastAsia="ar-SA"/>
        </w:rPr>
        <w:t>я.  В колледже  работает</w:t>
      </w:r>
      <w:r w:rsidRPr="007F4D1D">
        <w:rPr>
          <w:szCs w:val="28"/>
          <w:lang w:eastAsia="ar-SA"/>
        </w:rPr>
        <w:t xml:space="preserve"> Научное общество студентов, деятельность которого осуществляется в соответствии с  Положением о научном обществе обучающихся колледжа и Планом работы научного общества. Основным направлением работы научного общества  является включение в научно-исследовательскую деятельность способных обучающихся в соответс</w:t>
      </w:r>
      <w:r w:rsidR="00CF0857" w:rsidRPr="007F4D1D">
        <w:rPr>
          <w:szCs w:val="28"/>
          <w:lang w:eastAsia="ar-SA"/>
        </w:rPr>
        <w:t xml:space="preserve">твии с их научными интересами. </w:t>
      </w:r>
      <w:r w:rsidRPr="007F4D1D">
        <w:rPr>
          <w:szCs w:val="28"/>
          <w:lang w:eastAsia="ar-SA"/>
        </w:rPr>
        <w:t xml:space="preserve"> С целью формирования методологической культуры </w:t>
      </w:r>
      <w:r w:rsidRPr="00A703A5">
        <w:rPr>
          <w:szCs w:val="28"/>
          <w:lang w:eastAsia="ar-SA"/>
        </w:rPr>
        <w:t xml:space="preserve">будущего учителя  для обучающихся проводилась </w:t>
      </w:r>
      <w:r w:rsidR="00CF0857" w:rsidRPr="00A703A5">
        <w:rPr>
          <w:szCs w:val="28"/>
          <w:lang w:eastAsia="ar-SA"/>
        </w:rPr>
        <w:t xml:space="preserve">региональная </w:t>
      </w:r>
      <w:r w:rsidRPr="00A703A5">
        <w:rPr>
          <w:szCs w:val="28"/>
          <w:lang w:eastAsia="ar-SA"/>
        </w:rPr>
        <w:t>научно-практическая конференция  «</w:t>
      </w:r>
      <w:r w:rsidR="00A703A5" w:rsidRPr="00A703A5">
        <w:rPr>
          <w:szCs w:val="28"/>
          <w:lang w:eastAsia="ar-SA"/>
        </w:rPr>
        <w:t>Пути повышения качества и эффективности работы педагогов и студентов в условиях модернизации Российской Федерации</w:t>
      </w:r>
      <w:r w:rsidR="00CF0857" w:rsidRPr="00A703A5">
        <w:rPr>
          <w:szCs w:val="28"/>
          <w:lang w:eastAsia="ar-SA"/>
        </w:rPr>
        <w:t>» (16 апреля 2014 г.</w:t>
      </w:r>
      <w:r w:rsidRPr="00A703A5">
        <w:rPr>
          <w:szCs w:val="28"/>
          <w:lang w:eastAsia="ar-SA"/>
        </w:rPr>
        <w:t>).</w:t>
      </w:r>
      <w:r w:rsidRPr="007F4D1D">
        <w:rPr>
          <w:bCs/>
          <w:color w:val="202020"/>
          <w:spacing w:val="8"/>
          <w:szCs w:val="28"/>
          <w:lang w:eastAsia="ar-SA"/>
        </w:rPr>
        <w:t xml:space="preserve">В течение учебного года обучающиесяколледжа принимали </w:t>
      </w:r>
      <w:r w:rsidRPr="007F4D1D">
        <w:rPr>
          <w:bCs/>
          <w:color w:val="202020"/>
          <w:spacing w:val="8"/>
          <w:szCs w:val="28"/>
          <w:lang w:eastAsia="ar-SA"/>
        </w:rPr>
        <w:lastRenderedPageBreak/>
        <w:t xml:space="preserve">активное участие в городских, межрегиональных  и  международных научно-практических конференциях: </w:t>
      </w:r>
      <w:r w:rsidRPr="007F4D1D">
        <w:rPr>
          <w:bCs/>
          <w:color w:val="202020"/>
          <w:spacing w:val="8"/>
          <w:szCs w:val="28"/>
          <w:lang w:val="en-US" w:eastAsia="ar-SA"/>
        </w:rPr>
        <w:t>VI</w:t>
      </w:r>
      <w:r w:rsidR="00CF0857" w:rsidRPr="007F4D1D">
        <w:rPr>
          <w:bCs/>
          <w:color w:val="202020"/>
          <w:spacing w:val="8"/>
          <w:szCs w:val="28"/>
          <w:lang w:val="en-US" w:eastAsia="ar-SA"/>
        </w:rPr>
        <w:t>I</w:t>
      </w:r>
      <w:r w:rsidRPr="007F4D1D">
        <w:rPr>
          <w:bCs/>
          <w:color w:val="202020"/>
          <w:spacing w:val="8"/>
          <w:szCs w:val="28"/>
          <w:lang w:eastAsia="ar-SA"/>
        </w:rPr>
        <w:t xml:space="preserve"> Международной научно-практической конфер</w:t>
      </w:r>
      <w:r w:rsidR="00CF0857" w:rsidRPr="007F4D1D">
        <w:rPr>
          <w:bCs/>
          <w:color w:val="202020"/>
          <w:spacing w:val="8"/>
          <w:szCs w:val="28"/>
          <w:lang w:eastAsia="ar-SA"/>
        </w:rPr>
        <w:t xml:space="preserve">енции учащихся и </w:t>
      </w:r>
      <w:r w:rsidR="00CF0857" w:rsidRPr="00EA0926">
        <w:rPr>
          <w:bCs/>
          <w:spacing w:val="8"/>
          <w:szCs w:val="28"/>
          <w:lang w:eastAsia="ar-SA"/>
        </w:rPr>
        <w:t>студентов  (г.Протвино,  2014</w:t>
      </w:r>
      <w:r w:rsidRPr="00EA0926">
        <w:rPr>
          <w:bCs/>
          <w:spacing w:val="8"/>
          <w:szCs w:val="28"/>
          <w:lang w:eastAsia="ar-SA"/>
        </w:rPr>
        <w:t>), врамках которой с докладами выступали Чалышев С. (</w:t>
      </w:r>
      <w:r w:rsidRPr="00EA0926">
        <w:rPr>
          <w:szCs w:val="28"/>
          <w:lang w:eastAsia="ar-SA"/>
        </w:rPr>
        <w:t xml:space="preserve">«Серпухов как культурный центр книгописания, иконописания в средние века»), </w:t>
      </w:r>
      <w:r w:rsidRPr="00EA0926">
        <w:rPr>
          <w:bCs/>
          <w:spacing w:val="8"/>
          <w:szCs w:val="28"/>
          <w:lang w:eastAsia="ar-SA"/>
        </w:rPr>
        <w:t>Кутьина Е. («</w:t>
      </w:r>
      <w:r w:rsidRPr="00EA0926">
        <w:rPr>
          <w:szCs w:val="28"/>
          <w:lang w:eastAsia="ar-SA"/>
        </w:rPr>
        <w:t>О коллективной изобразительной деятельности на уроках в школе»),</w:t>
      </w:r>
      <w:r w:rsidRPr="00EA0926">
        <w:rPr>
          <w:bCs/>
          <w:spacing w:val="8"/>
          <w:szCs w:val="28"/>
          <w:lang w:eastAsia="ar-SA"/>
        </w:rPr>
        <w:t xml:space="preserve"> Морозова А.</w:t>
      </w:r>
      <w:r w:rsidRPr="00EA0926">
        <w:rPr>
          <w:szCs w:val="28"/>
          <w:lang w:eastAsia="ar-SA"/>
        </w:rPr>
        <w:t xml:space="preserve"> («Проблема рисования античной головы человека»), Пастухова А. и Качко А. («Поиск успешности усилий будущих преподавателей изобразительного искусства в художественно педагогическом становлении»),  Ткачук О. («Волонтерское движение как форма воспитания у молодежи активной гражданской позиции, формирования лидерских и нравственно-этических качеств»), Язопова А. («Развитие творческих способностей с помощью техники квиллинг-бумажной филиграни»),</w:t>
      </w:r>
      <w:r w:rsidRPr="00EA0926">
        <w:rPr>
          <w:spacing w:val="-5"/>
          <w:szCs w:val="28"/>
          <w:lang w:eastAsia="ar-SA"/>
        </w:rPr>
        <w:t>Семьянинова  А. («Современные интенсивные методы обучения»);</w:t>
      </w:r>
      <w:r w:rsidRPr="00EA0926">
        <w:rPr>
          <w:szCs w:val="28"/>
          <w:lang w:eastAsia="ar-SA"/>
        </w:rPr>
        <w:t>Семьянинова А.заняла</w:t>
      </w:r>
      <w:r w:rsidRPr="00EA0926">
        <w:rPr>
          <w:bCs/>
          <w:spacing w:val="8"/>
          <w:szCs w:val="28"/>
          <w:lang w:eastAsia="ar-SA"/>
        </w:rPr>
        <w:t xml:space="preserve"> первое место среди всех</w:t>
      </w:r>
      <w:r w:rsidR="00EA0926">
        <w:rPr>
          <w:bCs/>
          <w:spacing w:val="8"/>
          <w:szCs w:val="28"/>
          <w:lang w:eastAsia="ar-SA"/>
        </w:rPr>
        <w:t xml:space="preserve"> выступающих.</w:t>
      </w:r>
    </w:p>
    <w:p w:rsidR="00191878" w:rsidRPr="0067507C" w:rsidRDefault="000F11BE" w:rsidP="0067507C">
      <w:pPr>
        <w:suppressAutoHyphens/>
        <w:ind w:right="-3"/>
        <w:jc w:val="both"/>
        <w:rPr>
          <w:szCs w:val="28"/>
          <w:lang w:eastAsia="ar-SA"/>
        </w:rPr>
      </w:pPr>
      <w:r w:rsidRPr="007F4D1D">
        <w:rPr>
          <w:color w:val="000000"/>
          <w:spacing w:val="-5"/>
          <w:szCs w:val="28"/>
          <w:lang w:eastAsia="ar-SA"/>
        </w:rPr>
        <w:t xml:space="preserve">Методический кабинет проводит работу по </w:t>
      </w:r>
      <w:r w:rsidRPr="007F4D1D">
        <w:rPr>
          <w:szCs w:val="28"/>
          <w:lang w:eastAsia="ar-SA"/>
        </w:rPr>
        <w:t>аттестации</w:t>
      </w:r>
      <w:r w:rsidR="004A2CF0" w:rsidRPr="007F4D1D">
        <w:rPr>
          <w:szCs w:val="28"/>
          <w:lang w:eastAsia="ar-SA"/>
        </w:rPr>
        <w:t xml:space="preserve"> руководящих и педагогических работников колледжа</w:t>
      </w:r>
      <w:r w:rsidR="0067507C">
        <w:rPr>
          <w:szCs w:val="28"/>
          <w:lang w:eastAsia="ar-SA"/>
        </w:rPr>
        <w:t>. В этом учебном году аттестовано 24 педагогических работника на высшую квалификационную категорию, 23 – на первую.</w:t>
      </w:r>
    </w:p>
    <w:p w:rsidR="00FB71AA" w:rsidRDefault="004A2CF0" w:rsidP="00FB71AA">
      <w:pPr>
        <w:tabs>
          <w:tab w:val="left" w:pos="720"/>
        </w:tabs>
        <w:suppressAutoHyphens/>
        <w:jc w:val="both"/>
        <w:rPr>
          <w:szCs w:val="28"/>
          <w:lang w:eastAsia="ar-SA"/>
        </w:rPr>
      </w:pPr>
      <w:r w:rsidRPr="007F4D1D">
        <w:rPr>
          <w:szCs w:val="28"/>
          <w:lang w:eastAsia="ar-SA"/>
        </w:rPr>
        <w:t xml:space="preserve"> Большое внимание методический кабинет уделяет повышению квалификации преподавателей. Межшкольный методический центр, который является базовой площадкой по созданию единой информационной среды образовательных учреждений  Южного Подмосковья, ежегодно проводит  курсы повышения квалификации  административных, преподавательских и инженерно-технических кадров по следующим программам: «Использование информационных технологий в работе преподавателя/учителя», «Развитие и воспитание дошкольников»,  «Содержание и формы практического обучения в начальной школе в соответствии с ФГОС нового поколения», «Краеведение как инновационное направление внеурочной деятельности в начальной школе в соответствии с ФГОС нового поколения», «Ландшафтный дизайн», «Использование цифровых образовательных ресурсов в работе преподавателей», «Взаимодействие взрослого с детьми в процессе организации образовательной деятельности в дошкольном образовательном учреждении», «Реализация основной общеобразовательной программы дошкольного образовательного учреждения согласно федеральным государственным требованиям дошкольного образования».Составлен перспективный план повышения квалифи</w:t>
      </w:r>
      <w:r w:rsidR="00906A0D" w:rsidRPr="007F4D1D">
        <w:rPr>
          <w:szCs w:val="28"/>
          <w:lang w:eastAsia="ar-SA"/>
        </w:rPr>
        <w:t>кации педагогических работников колледжа и других образовательны</w:t>
      </w:r>
      <w:r w:rsidR="00562DF3" w:rsidRPr="007F4D1D">
        <w:rPr>
          <w:szCs w:val="28"/>
          <w:lang w:eastAsia="ar-SA"/>
        </w:rPr>
        <w:t xml:space="preserve">х учреждений Южного Подмосковья, используются различные формы организации обучения:  самообразование, дистанционное обучение,  семинары, научно-практические конференции, защита проектов. </w:t>
      </w:r>
      <w:r w:rsidR="0067507C">
        <w:rPr>
          <w:szCs w:val="28"/>
          <w:lang w:eastAsia="ar-SA"/>
        </w:rPr>
        <w:t>За 2013-2014 учебный год обучен</w:t>
      </w:r>
      <w:r w:rsidR="00106154">
        <w:rPr>
          <w:szCs w:val="28"/>
          <w:lang w:eastAsia="ar-SA"/>
        </w:rPr>
        <w:t>о 922</w:t>
      </w:r>
      <w:r w:rsidR="0067507C">
        <w:rPr>
          <w:szCs w:val="28"/>
          <w:lang w:eastAsia="ar-SA"/>
        </w:rPr>
        <w:t xml:space="preserve"> человек</w:t>
      </w:r>
      <w:r w:rsidR="00106154">
        <w:rPr>
          <w:szCs w:val="28"/>
          <w:lang w:eastAsia="ar-SA"/>
        </w:rPr>
        <w:t>а из образовательных учреждений южного Подмосковья, из них 68 – преподавателей колледжа.</w:t>
      </w:r>
    </w:p>
    <w:p w:rsidR="000D5DCC" w:rsidRPr="007F4D1D" w:rsidRDefault="000D5DCC" w:rsidP="000D5DCC">
      <w:pPr>
        <w:suppressAutoHyphens/>
        <w:jc w:val="both"/>
        <w:rPr>
          <w:szCs w:val="28"/>
          <w:lang w:eastAsia="ar-SA"/>
        </w:rPr>
      </w:pPr>
      <w:r w:rsidRPr="007F4D1D">
        <w:rPr>
          <w:szCs w:val="28"/>
          <w:lang w:eastAsia="ar-SA"/>
        </w:rPr>
        <w:t>В настоящее время   ГАОУ СПО МО «Губернский профессиональный колледж» имеет восемь учебных корпусов. Главный учебный корпус – основное трехэтажное здание общей площадью 2842,4 кв.м. Для полноценного ведения учебного процесса в главном корпусе колледже имеются29 учебных кабинетов, библиотека с читальным залом  (126,2 кв. м), два методических кабинета,актовый зал (311,8 кв.м), медиа-музей (66,8 кв. м), танцевально-спортивный зал (2999,1 кв. м), мастерская технологии,Ресурсный образовательный центр, пять компьютерных классов. Все кабинеты оснащены мебелью, необходимым инвентарем, техническими средствами обучения и наглядными пособиями.</w:t>
      </w:r>
    </w:p>
    <w:p w:rsidR="000D5DCC" w:rsidRPr="007F4D1D" w:rsidRDefault="000D5DCC" w:rsidP="000D5DCC">
      <w:pPr>
        <w:suppressAutoHyphens/>
        <w:jc w:val="both"/>
        <w:rPr>
          <w:szCs w:val="28"/>
          <w:lang w:eastAsia="ar-SA"/>
        </w:rPr>
      </w:pPr>
      <w:r w:rsidRPr="007F4D1D">
        <w:rPr>
          <w:szCs w:val="28"/>
          <w:lang w:eastAsia="ar-SA"/>
        </w:rPr>
        <w:t xml:space="preserve">    В корпусе № 4 осуществляется подготовка по специальностям начального и среднего профессионального образования «Автомеханик», «Монтажник санитарно- технических, вентиляционных систем и оборудования Общая площадь здания - 6830,60 кв.м, в нем имеются 16 кабинетов и 10 мастерских. Кабинеты оснащены необходимыми наглядными пособиями, аудио- и видеоматериалами, имеется локальная сеть с выходом в Интернет,  2 спортивных зала, актовый зал, столовая на 80 посадочных мест, здравпункт. </w:t>
      </w:r>
    </w:p>
    <w:p w:rsidR="000D5DCC" w:rsidRPr="007F4D1D" w:rsidRDefault="000D5DCC" w:rsidP="000D5DCC">
      <w:pPr>
        <w:suppressAutoHyphens/>
        <w:ind w:right="-161"/>
        <w:jc w:val="both"/>
        <w:rPr>
          <w:szCs w:val="28"/>
          <w:lang w:eastAsia="ar-SA"/>
        </w:rPr>
      </w:pPr>
      <w:r w:rsidRPr="007F4D1D">
        <w:rPr>
          <w:szCs w:val="28"/>
          <w:lang w:eastAsia="ar-SA"/>
        </w:rPr>
        <w:t xml:space="preserve">     В корпусе № 5 готовят обучающихся по следующим специальностям среднего профессионального образования: Дизайн (по отраслям), Реклама, Изобразительное искусство и черчение. Корпус располагается в здании главного дома комплекса «Усадьба Ф.Л.Сологубова» постройки конца 18 века. Общая площадь здания -  1523,5 кв. м, из них полезная площадь - 981. 4 кв. м. Количество учебных кабинетов и мастерских - 17, имеется локальная сеть с выходом в </w:t>
      </w:r>
      <w:r w:rsidRPr="007F4D1D">
        <w:rPr>
          <w:szCs w:val="28"/>
          <w:lang w:eastAsia="ar-SA"/>
        </w:rPr>
        <w:lastRenderedPageBreak/>
        <w:t>Интернет. Для академической художественной подготовки мастерские оборудованы мольбертами четырех видов: подиумами, софитами, натуральным фондом и гипсовыми моделями. На территории корпуса  преподавателями и учащимися отделения «Ландшафтный дизайн» созданы фрагменты садов различных стилей: английского, японского, китайского, средиземноморского.</w:t>
      </w:r>
    </w:p>
    <w:p w:rsidR="000D5DCC" w:rsidRPr="007F4D1D" w:rsidRDefault="000D5DCC" w:rsidP="000D5DCC">
      <w:pPr>
        <w:suppressAutoHyphens/>
        <w:jc w:val="both"/>
        <w:rPr>
          <w:szCs w:val="28"/>
          <w:lang w:eastAsia="ar-SA"/>
        </w:rPr>
      </w:pPr>
      <w:r w:rsidRPr="007F4D1D">
        <w:rPr>
          <w:szCs w:val="28"/>
          <w:lang w:eastAsia="ar-SA"/>
        </w:rPr>
        <w:t xml:space="preserve">     В корпусе № 6  осуществляется подготовка по следующим профессиям начального профессионального образования: «Тракторист-машинист сельскохозяйственного производства»,  «Автомеханик».  Общая площадь здания -  7525,30 кв.м. Для организации образовательного процесса в корпусе имеются  11 учебных  кабинетов, 5 лабораторий и мастерских, компьютерный класс, библиотека, книжный фонд которой составляет 14483 единиц,  спортивный и актовый залы, стадион, столовая на 150 посадочных мест, здание гаража,  стоянка для сельхозмашин.</w:t>
      </w:r>
    </w:p>
    <w:p w:rsidR="000D5DCC" w:rsidRPr="007F4D1D" w:rsidRDefault="000D5DCC" w:rsidP="000D5DCC">
      <w:pPr>
        <w:suppressAutoHyphens/>
        <w:ind w:right="-161"/>
        <w:jc w:val="both"/>
        <w:rPr>
          <w:szCs w:val="28"/>
          <w:lang w:eastAsia="ar-SA"/>
        </w:rPr>
      </w:pPr>
      <w:r w:rsidRPr="007F4D1D">
        <w:rPr>
          <w:szCs w:val="28"/>
          <w:lang w:eastAsia="ar-SA"/>
        </w:rPr>
        <w:t xml:space="preserve">    В корпусе №7 осуществляется  подготовка по специальностям начального профессионального образования «Продавец, контролер-кассир», «Официант-бармен»,  «Повар, кондитер». Общая площадь здания - 2641 кв. м. Плановая вместимость учебно-производственной базы по проекту 450 мест. Количество учебных кабинетов, лабораторий, мастерских - 19. Кабинеты оснащены всеми необходимыми наглядными пособиями, аудио- и видеоматериалами, имеется локальная сеть с выходом в Интернет, компьютерный класс, столовая на 120 посадочных мест.  Работает библиотека с читальным залом, библиотечный фонд составляет 15872 экземпляров. Произведена реконструкция спортивного и актового залов.</w:t>
      </w:r>
    </w:p>
    <w:p w:rsidR="000D5DCC" w:rsidRPr="007F4D1D" w:rsidRDefault="000D5DCC" w:rsidP="000D5DCC">
      <w:pPr>
        <w:suppressAutoHyphens/>
        <w:ind w:right="-161"/>
        <w:jc w:val="both"/>
        <w:rPr>
          <w:szCs w:val="28"/>
          <w:lang w:eastAsia="ar-SA"/>
        </w:rPr>
      </w:pPr>
      <w:r w:rsidRPr="007F4D1D">
        <w:rPr>
          <w:szCs w:val="28"/>
          <w:lang w:eastAsia="ar-SA"/>
        </w:rPr>
        <w:t xml:space="preserve">     Для обеспечения жильем иногородних студентов колледж располагает общежитием,   здание которого имеет общую площадь 2483,3 кв.м с проектным количеством проживающих 120 человек. Общежитие оборудовано помещениями для проживания, учебными комнатами,  помещениями для приготовления пищи, душевыми комнатами. Произведен капитальный ремонт душевых комнат,  помещений для приготовления пищи,  косметический ремонт 8 жилых помещений для детей-сирот.</w:t>
      </w:r>
    </w:p>
    <w:p w:rsidR="000D5DCC" w:rsidRPr="007F4D1D" w:rsidRDefault="000D5DCC" w:rsidP="000D5DCC">
      <w:pPr>
        <w:suppressAutoHyphens/>
        <w:ind w:right="-161"/>
        <w:jc w:val="both"/>
        <w:rPr>
          <w:szCs w:val="28"/>
          <w:lang w:eastAsia="ar-SA"/>
        </w:rPr>
      </w:pPr>
      <w:r w:rsidRPr="007F4D1D">
        <w:rPr>
          <w:szCs w:val="28"/>
          <w:lang w:eastAsia="ar-SA"/>
        </w:rPr>
        <w:t xml:space="preserve">      Организацию питания студентов, преподавателей и сотрудников по типу «шведский стол» осуществляют столовые во всех корпусах колледжа. В столовых предусмотрен широкий выбор блюд,  в том числе диетических. Также в колледже функционирует студенческий бар и  буфет. В колледже имеются  установки  с питьевой водой. </w:t>
      </w:r>
    </w:p>
    <w:p w:rsidR="000D5DCC" w:rsidRPr="007F4D1D" w:rsidRDefault="000D5DCC" w:rsidP="000D5DCC">
      <w:pPr>
        <w:suppressAutoHyphens/>
        <w:jc w:val="both"/>
        <w:rPr>
          <w:szCs w:val="28"/>
          <w:lang w:eastAsia="ar-SA"/>
        </w:rPr>
      </w:pPr>
      <w:r w:rsidRPr="007F4D1D">
        <w:rPr>
          <w:szCs w:val="28"/>
          <w:lang w:eastAsia="ar-SA"/>
        </w:rPr>
        <w:t xml:space="preserve">      Медицинское обслуживание студентов, преподавателей и сотрудников колледжа осуществляется на основании заключенного договора на профилактическое медицинское обслуживание  с 1-ой городской детской поликлиникой и 3-им отделением поликлиники города Серпухова.  Для  проведения профилактических осмотров и лечения имеется необходимая база: медицинский кабинет с ежедневным приемом врача-терапевта, процедурный кабинет, стоматологический кабинет. Флюорография всех студентов, преподавателей и сотрудников проводится ежегодно. В 2013-2014 учебном году проведена диспансеризация преподавателей и сотрудников колледжа.</w:t>
      </w:r>
    </w:p>
    <w:p w:rsidR="000D5DCC" w:rsidRPr="007F4D1D" w:rsidRDefault="000D5DCC" w:rsidP="000D5DCC">
      <w:pPr>
        <w:suppressAutoHyphens/>
        <w:ind w:right="-20" w:firstLine="180"/>
        <w:jc w:val="both"/>
        <w:rPr>
          <w:szCs w:val="28"/>
          <w:lang w:eastAsia="ar-SA"/>
        </w:rPr>
      </w:pPr>
      <w:r w:rsidRPr="007F4D1D">
        <w:rPr>
          <w:szCs w:val="28"/>
          <w:lang w:eastAsia="ar-SA"/>
        </w:rPr>
        <w:t xml:space="preserve">     В Ресурсном образовательном центре обучающиеся и преподаватели имеют возможность получать информацию с электронных носителей, изготовить ксерокопии документов, наглядные пособия, раздаточный материал для прохождения педагогической практики, эффективно используются аудиовизуальные средства, мультимедийная техника, компьютеры. </w:t>
      </w:r>
    </w:p>
    <w:p w:rsidR="000D5DCC" w:rsidRPr="007F4D1D" w:rsidRDefault="000D5DCC" w:rsidP="000D5DCC">
      <w:pPr>
        <w:suppressAutoHyphens/>
        <w:ind w:right="-20" w:firstLine="180"/>
        <w:jc w:val="both"/>
        <w:rPr>
          <w:szCs w:val="28"/>
          <w:lang w:eastAsia="ar-SA"/>
        </w:rPr>
      </w:pPr>
      <w:r w:rsidRPr="007F4D1D">
        <w:rPr>
          <w:szCs w:val="28"/>
          <w:lang w:eastAsia="ar-SA"/>
        </w:rPr>
        <w:t xml:space="preserve">    На базе колледжа создана автошкола «Лидер».  В сентябре 2012  году в корпусе №4  состоялось открытие автодрома.</w:t>
      </w:r>
    </w:p>
    <w:p w:rsidR="000D5DCC" w:rsidRPr="007F4D1D" w:rsidRDefault="000D5DCC" w:rsidP="000D5DCC">
      <w:pPr>
        <w:suppressAutoHyphens/>
        <w:ind w:right="-20"/>
        <w:jc w:val="both"/>
        <w:rPr>
          <w:szCs w:val="28"/>
          <w:lang w:eastAsia="ar-SA"/>
        </w:rPr>
      </w:pPr>
      <w:r w:rsidRPr="007F4D1D">
        <w:rPr>
          <w:szCs w:val="28"/>
          <w:lang w:eastAsia="ar-SA"/>
        </w:rPr>
        <w:t xml:space="preserve">       В организации досуга и отдыха студентов активно используются актовые залы, спортивно-танцевальный зал, зал хореографии, библиотеки, читальные залы, караоке-бар,  Ресурсный образовательный центр, медиа-музей «История народного образования и колледжа», мастерская по пошиву сценических костюмов и реквизитов.</w:t>
      </w:r>
    </w:p>
    <w:p w:rsidR="000D5DCC" w:rsidRPr="007F4D1D" w:rsidRDefault="000D5DCC" w:rsidP="000D5DCC">
      <w:pPr>
        <w:suppressAutoHyphens/>
        <w:ind w:right="-20"/>
        <w:jc w:val="both"/>
        <w:rPr>
          <w:szCs w:val="28"/>
          <w:lang w:eastAsia="ar-SA"/>
        </w:rPr>
      </w:pPr>
      <w:r w:rsidRPr="007F4D1D">
        <w:rPr>
          <w:szCs w:val="28"/>
          <w:lang w:eastAsia="ar-SA"/>
        </w:rPr>
        <w:tab/>
        <w:t>Для обеспечения комфортных условий жизнедеятельности на 1-ом этаже колледжа установлен банкомат «Промсвязьбанка». Студентам, преподавателям и сотрудникам предлагается весь спектр банковских услуг. Прием платежей, получение стипендий и заработной платы осуществляется через пластиковые карты.</w:t>
      </w:r>
    </w:p>
    <w:p w:rsidR="000D5DCC" w:rsidRDefault="000D5DCC" w:rsidP="000D5DCC">
      <w:pPr>
        <w:suppressAutoHyphens/>
        <w:ind w:right="-20"/>
        <w:jc w:val="both"/>
        <w:rPr>
          <w:szCs w:val="28"/>
          <w:lang w:eastAsia="ar-SA"/>
        </w:rPr>
      </w:pPr>
      <w:r w:rsidRPr="007F4D1D">
        <w:rPr>
          <w:szCs w:val="28"/>
          <w:lang w:eastAsia="ar-SA"/>
        </w:rPr>
        <w:lastRenderedPageBreak/>
        <w:t xml:space="preserve">        Территории всех корпусов  колледжа благоустроены в соответствии с правилами  ландшафтного дизайна и представляют собой цветники из различных растений.  Созданы условия для широкого привлечения обучающихся к работе на цветниках. </w:t>
      </w:r>
    </w:p>
    <w:p w:rsidR="0099571A" w:rsidRPr="00FB71AA" w:rsidRDefault="0099571A" w:rsidP="00FB71AA">
      <w:pPr>
        <w:tabs>
          <w:tab w:val="left" w:pos="720"/>
        </w:tabs>
        <w:suppressAutoHyphens/>
        <w:jc w:val="both"/>
        <w:rPr>
          <w:b/>
          <w:szCs w:val="28"/>
          <w:lang w:eastAsia="ar-SA"/>
        </w:rPr>
      </w:pPr>
      <w:r w:rsidRPr="007F4D1D">
        <w:rPr>
          <w:szCs w:val="28"/>
          <w:lang w:eastAsia="ar-SA"/>
        </w:rPr>
        <w:t>Материально-техническое обеспечение образовательного процесса</w:t>
      </w:r>
      <w:r w:rsidR="00106154">
        <w:rPr>
          <w:szCs w:val="28"/>
          <w:lang w:eastAsia="ar-SA"/>
        </w:rPr>
        <w:t xml:space="preserve"> колледжа</w:t>
      </w:r>
      <w:r w:rsidRPr="007F4D1D">
        <w:rPr>
          <w:szCs w:val="28"/>
          <w:lang w:eastAsia="ar-SA"/>
        </w:rPr>
        <w:t>представлен</w:t>
      </w:r>
      <w:r w:rsidR="00106154">
        <w:rPr>
          <w:szCs w:val="28"/>
          <w:lang w:eastAsia="ar-SA"/>
        </w:rPr>
        <w:t>а</w:t>
      </w:r>
      <w:r w:rsidRPr="007F4D1D">
        <w:rPr>
          <w:szCs w:val="28"/>
          <w:lang w:eastAsia="ar-SA"/>
        </w:rPr>
        <w:t xml:space="preserve"> в </w:t>
      </w:r>
      <w:r w:rsidRPr="00FB71AA">
        <w:rPr>
          <w:b/>
          <w:szCs w:val="28"/>
          <w:lang w:eastAsia="ar-SA"/>
        </w:rPr>
        <w:t>таблице</w:t>
      </w:r>
      <w:r w:rsidR="00106154" w:rsidRPr="00FB71AA">
        <w:rPr>
          <w:b/>
          <w:szCs w:val="28"/>
          <w:lang w:eastAsia="ar-SA"/>
        </w:rPr>
        <w:t xml:space="preserve"> 6.</w:t>
      </w:r>
    </w:p>
    <w:p w:rsidR="00A3023E" w:rsidRPr="007F4D1D" w:rsidRDefault="00031AD7" w:rsidP="00A3023E">
      <w:pPr>
        <w:widowControl w:val="0"/>
        <w:tabs>
          <w:tab w:val="left" w:pos="993"/>
          <w:tab w:val="left" w:pos="2552"/>
        </w:tabs>
        <w:suppressAutoHyphens/>
        <w:spacing w:line="276" w:lineRule="auto"/>
        <w:jc w:val="both"/>
        <w:rPr>
          <w:szCs w:val="28"/>
        </w:rPr>
      </w:pPr>
      <w:r w:rsidRPr="007F4D1D">
        <w:rPr>
          <w:iCs/>
          <w:szCs w:val="28"/>
        </w:rPr>
        <w:t xml:space="preserve">Воспитательная работа в колледже осуществляется в соответствии с нормативными документами, планом воспитательной работы. </w:t>
      </w:r>
      <w:r w:rsidR="00A3023E" w:rsidRPr="007F4D1D">
        <w:rPr>
          <w:iCs/>
          <w:szCs w:val="28"/>
        </w:rPr>
        <w:t>Цель  воспитательной системы колледжа</w:t>
      </w:r>
      <w:r w:rsidR="00A3023E" w:rsidRPr="007F4D1D">
        <w:rPr>
          <w:szCs w:val="28"/>
        </w:rPr>
        <w:t xml:space="preserve"> – разностороннее развитие личности студента как гражданина Российского общества, обладающего глубокими профессиональными знаниями и навыками, культурного, социально активного, с уважением относящегося к духовным ценностям и традициям, моральным устоям и нравственным ориентирам общества.</w:t>
      </w:r>
    </w:p>
    <w:p w:rsidR="00A3023E" w:rsidRPr="007F4D1D" w:rsidRDefault="00A3023E" w:rsidP="008D328E">
      <w:pPr>
        <w:widowControl w:val="0"/>
        <w:tabs>
          <w:tab w:val="left" w:pos="993"/>
          <w:tab w:val="left" w:pos="2552"/>
        </w:tabs>
        <w:suppressAutoHyphens/>
        <w:spacing w:line="276" w:lineRule="auto"/>
        <w:jc w:val="both"/>
        <w:rPr>
          <w:szCs w:val="28"/>
        </w:rPr>
      </w:pPr>
      <w:r w:rsidRPr="007F4D1D">
        <w:rPr>
          <w:szCs w:val="28"/>
        </w:rPr>
        <w:t xml:space="preserve">Главной задачей воспитательной системы колледжа является создание условий для активной жизнедеятельности студентов, для их гражданского самоопределения и самореализации, максимального удовлетворения потребностей в интеллектуальном, культурном и нравственном развитии. В  колледже разработаны </w:t>
      </w:r>
      <w:r w:rsidR="008D328E" w:rsidRPr="007F4D1D">
        <w:rPr>
          <w:szCs w:val="28"/>
        </w:rPr>
        <w:t xml:space="preserve">Концепция воспитательной работы, </w:t>
      </w:r>
      <w:r w:rsidRPr="007F4D1D">
        <w:rPr>
          <w:szCs w:val="28"/>
        </w:rPr>
        <w:t xml:space="preserve">целевые программы по воспитательной работе, формирующие духовный мир и </w:t>
      </w:r>
      <w:r w:rsidR="008D328E" w:rsidRPr="007F4D1D">
        <w:rPr>
          <w:szCs w:val="28"/>
        </w:rPr>
        <w:t xml:space="preserve">ценностные ориентиры студентов: «Гражданин и патриот», «Экология», «Здоровье», «Нравственность и духовность», «Семья», «Профессионал», «Творчество», «Я </w:t>
      </w:r>
      <w:r w:rsidRPr="007F4D1D">
        <w:rPr>
          <w:szCs w:val="28"/>
        </w:rPr>
        <w:t>выбираю жизнь».</w:t>
      </w:r>
    </w:p>
    <w:p w:rsidR="00A3023E" w:rsidRPr="007F4D1D" w:rsidRDefault="00A3023E" w:rsidP="00203055">
      <w:pPr>
        <w:widowControl w:val="0"/>
        <w:tabs>
          <w:tab w:val="left" w:pos="9355"/>
        </w:tabs>
        <w:suppressAutoHyphens/>
        <w:spacing w:line="276" w:lineRule="auto"/>
        <w:ind w:right="-5"/>
        <w:jc w:val="both"/>
        <w:rPr>
          <w:szCs w:val="28"/>
        </w:rPr>
      </w:pPr>
      <w:r w:rsidRPr="007F4D1D">
        <w:rPr>
          <w:szCs w:val="28"/>
        </w:rPr>
        <w:t>Основные направления воспитательной работы</w:t>
      </w:r>
      <w:r w:rsidR="00203055" w:rsidRPr="007F4D1D">
        <w:rPr>
          <w:szCs w:val="28"/>
        </w:rPr>
        <w:t xml:space="preserve"> включают: о</w:t>
      </w:r>
      <w:r w:rsidRPr="007F4D1D">
        <w:rPr>
          <w:szCs w:val="28"/>
        </w:rPr>
        <w:t>бщек</w:t>
      </w:r>
      <w:r w:rsidR="00203055" w:rsidRPr="007F4D1D">
        <w:rPr>
          <w:szCs w:val="28"/>
        </w:rPr>
        <w:t>ультурное воспитание обучающихся (нравственное, правовое, эстетическое, экологическое физическое), профессиональное воспитание, г</w:t>
      </w:r>
      <w:r w:rsidRPr="007F4D1D">
        <w:rPr>
          <w:szCs w:val="28"/>
        </w:rPr>
        <w:t>ражданско-патриотическое воспитание.</w:t>
      </w:r>
      <w:r w:rsidRPr="007F4D1D">
        <w:rPr>
          <w:bCs/>
          <w:iCs/>
          <w:szCs w:val="28"/>
        </w:rPr>
        <w:t>Основные направления деятельности осуществляются через традиционные мер</w:t>
      </w:r>
      <w:r w:rsidR="001F3915" w:rsidRPr="007F4D1D">
        <w:rPr>
          <w:bCs/>
          <w:iCs/>
          <w:szCs w:val="28"/>
        </w:rPr>
        <w:t>оприятия колледжа</w:t>
      </w:r>
      <w:r w:rsidRPr="007F4D1D">
        <w:rPr>
          <w:bCs/>
          <w:iCs/>
          <w:szCs w:val="28"/>
        </w:rPr>
        <w:t>:</w:t>
      </w:r>
      <w:r w:rsidRPr="007F4D1D">
        <w:rPr>
          <w:szCs w:val="28"/>
        </w:rPr>
        <w:t>День</w:t>
      </w:r>
      <w:r w:rsidR="00203055" w:rsidRPr="007F4D1D">
        <w:rPr>
          <w:szCs w:val="28"/>
        </w:rPr>
        <w:t xml:space="preserve"> знаний; </w:t>
      </w:r>
      <w:r w:rsidRPr="007F4D1D">
        <w:rPr>
          <w:szCs w:val="28"/>
        </w:rPr>
        <w:t xml:space="preserve">конкурсные программы, посвящённые Дню учителя, Новому году, Дню защитника Отечества, 8 марта, 9 </w:t>
      </w:r>
      <w:r w:rsidR="00203055" w:rsidRPr="007F4D1D">
        <w:rPr>
          <w:szCs w:val="28"/>
        </w:rPr>
        <w:t xml:space="preserve">мая, т.е. знаменательным датам; </w:t>
      </w:r>
      <w:r w:rsidRPr="007F4D1D">
        <w:rPr>
          <w:szCs w:val="28"/>
        </w:rPr>
        <w:t>экскурсии в музеи, выставочные залы города Серпухова, Москвы и Подмосковья, коллективн</w:t>
      </w:r>
      <w:r w:rsidR="00203055" w:rsidRPr="007F4D1D">
        <w:rPr>
          <w:szCs w:val="28"/>
        </w:rPr>
        <w:t xml:space="preserve">ое посещение театров; литературные вечера; </w:t>
      </w:r>
      <w:r w:rsidRPr="007F4D1D">
        <w:rPr>
          <w:szCs w:val="28"/>
        </w:rPr>
        <w:t>тематические вечера, беседы, диспуты  по вопросам эстети</w:t>
      </w:r>
      <w:r w:rsidR="00203055" w:rsidRPr="007F4D1D">
        <w:rPr>
          <w:szCs w:val="28"/>
        </w:rPr>
        <w:t xml:space="preserve">ческого воспитания и искусства; вечер встречи выпускников; </w:t>
      </w:r>
      <w:r w:rsidR="00203055" w:rsidRPr="007F4D1D">
        <w:rPr>
          <w:rFonts w:eastAsia="Calibri"/>
          <w:szCs w:val="28"/>
          <w:lang w:eastAsia="en-US"/>
        </w:rPr>
        <w:t>праздник «Последний звонок»;</w:t>
      </w:r>
      <w:r w:rsidRPr="007F4D1D">
        <w:rPr>
          <w:rFonts w:eastAsia="Calibri"/>
          <w:szCs w:val="28"/>
          <w:lang w:eastAsia="en-US"/>
        </w:rPr>
        <w:t>выпускной вечер;</w:t>
      </w:r>
      <w:r w:rsidRPr="007F4D1D">
        <w:rPr>
          <w:szCs w:val="28"/>
        </w:rPr>
        <w:t xml:space="preserve">конкурсы </w:t>
      </w:r>
      <w:r w:rsidR="00203055" w:rsidRPr="007F4D1D">
        <w:rPr>
          <w:szCs w:val="28"/>
        </w:rPr>
        <w:t xml:space="preserve">чтецов, в том числе и областные; </w:t>
      </w:r>
      <w:r w:rsidRPr="007F4D1D">
        <w:rPr>
          <w:szCs w:val="28"/>
        </w:rPr>
        <w:t>конкурсы новогодних открыток; арт-проект «Новогодняя е</w:t>
      </w:r>
      <w:r w:rsidR="00203055" w:rsidRPr="007F4D1D">
        <w:rPr>
          <w:szCs w:val="28"/>
        </w:rPr>
        <w:t xml:space="preserve">лка», лучшее чучело масленицы, </w:t>
      </w:r>
      <w:r w:rsidRPr="007F4D1D">
        <w:rPr>
          <w:szCs w:val="28"/>
        </w:rPr>
        <w:t>конкурсы экологических, профилактических и юмористических плакатов;</w:t>
      </w:r>
      <w:r w:rsidR="00203055" w:rsidRPr="007F4D1D">
        <w:rPr>
          <w:szCs w:val="28"/>
        </w:rPr>
        <w:t xml:space="preserve"> фотоконкурсы,конкурсы «Лучший по профессии» и др.</w:t>
      </w:r>
    </w:p>
    <w:p w:rsidR="00A3023E" w:rsidRPr="007F4D1D" w:rsidRDefault="00A3023E" w:rsidP="00203055">
      <w:pPr>
        <w:widowControl w:val="0"/>
        <w:shd w:val="clear" w:color="auto" w:fill="FFFFFF"/>
        <w:tabs>
          <w:tab w:val="left" w:pos="720"/>
        </w:tabs>
        <w:autoSpaceDE w:val="0"/>
        <w:autoSpaceDN w:val="0"/>
        <w:adjustRightInd w:val="0"/>
        <w:spacing w:line="276" w:lineRule="auto"/>
        <w:jc w:val="both"/>
        <w:rPr>
          <w:szCs w:val="28"/>
        </w:rPr>
      </w:pPr>
      <w:r w:rsidRPr="007F4D1D">
        <w:rPr>
          <w:szCs w:val="28"/>
          <w:lang w:eastAsia="ar-SA"/>
        </w:rPr>
        <w:tab/>
        <w:t>Традиционно в колледже проходят</w:t>
      </w:r>
      <w:r w:rsidRPr="007F4D1D">
        <w:rPr>
          <w:szCs w:val="28"/>
        </w:rPr>
        <w:t xml:space="preserve"> мероприятия, посвящённые  Дню Конституции,  Дню примирения и согласия, Дню независимости, мероприятия, посвящённые празднованию победы в ВОВ, выезды с концертными программами для военнослужащих срочной службы, для офицеров и членов их семей в воинские части  Курилово и При</w:t>
      </w:r>
      <w:r w:rsidR="00203055" w:rsidRPr="007F4D1D">
        <w:rPr>
          <w:szCs w:val="28"/>
        </w:rPr>
        <w:t>ветливое.</w:t>
      </w:r>
      <w:r w:rsidRPr="007F4D1D">
        <w:rPr>
          <w:iCs/>
          <w:szCs w:val="28"/>
        </w:rPr>
        <w:t xml:space="preserve">Одной из задач воспитательной работы коллектива корпуса является </w:t>
      </w:r>
      <w:r w:rsidRPr="007F4D1D">
        <w:rPr>
          <w:bCs/>
          <w:iCs/>
          <w:szCs w:val="28"/>
        </w:rPr>
        <w:t>работа по формированию и сохранению традиций</w:t>
      </w:r>
      <w:r w:rsidRPr="007F4D1D">
        <w:rPr>
          <w:iCs/>
          <w:szCs w:val="28"/>
        </w:rPr>
        <w:t xml:space="preserve"> образовательного учреждения. </w:t>
      </w:r>
      <w:r w:rsidRPr="007F4D1D">
        <w:rPr>
          <w:iCs/>
          <w:szCs w:val="28"/>
          <w:lang w:eastAsia="ar-SA"/>
        </w:rPr>
        <w:t>В целях сохранения и приумножения традиций колледжа с октября 2006 года функционирует общественный медиа-музей образования Подмосковья. Фонд музея:основной – 4550 единиц; научно-вспомогательный – более 9000 единиц.</w:t>
      </w:r>
    </w:p>
    <w:p w:rsidR="00A3023E" w:rsidRPr="007F4D1D" w:rsidRDefault="00A3023E" w:rsidP="00A3023E">
      <w:pPr>
        <w:suppressAutoHyphens/>
        <w:spacing w:line="276" w:lineRule="auto"/>
        <w:ind w:right="-20" w:firstLine="249"/>
        <w:jc w:val="both"/>
        <w:rPr>
          <w:szCs w:val="28"/>
          <w:lang w:eastAsia="ar-SA"/>
        </w:rPr>
      </w:pPr>
      <w:r w:rsidRPr="007F4D1D">
        <w:rPr>
          <w:szCs w:val="28"/>
          <w:lang w:eastAsia="ar-SA"/>
        </w:rPr>
        <w:t xml:space="preserve">Колледж имеет свое периодическое печатное издание – независимая газета студентов, имеющая постоянное название – «ЭХО» («Это Хорошее Образование»). Выпускается редакционной группой и добровольным объединением студентов. Журналистами газеты могут стать любые учащиеся, занимающиеся сбором информации, редактированием, созданием или подготовкой сообщений и материалов для печати. Редакционная группа систематизирует материалы, распределяет задания среди журналистов по сбору информации, следит за периодичностью выпусков газеты. Периодичность выпуска: два - три раза в месяц. Тираж – 500 </w:t>
      </w:r>
      <w:r w:rsidRPr="007F4D1D">
        <w:rPr>
          <w:szCs w:val="28"/>
          <w:lang w:eastAsia="ar-SA"/>
        </w:rPr>
        <w:lastRenderedPageBreak/>
        <w:t xml:space="preserve">экземпляров. Услуги печати предоставляются собственной типографией. </w:t>
      </w:r>
      <w:r w:rsidRPr="007F4D1D">
        <w:rPr>
          <w:iCs/>
          <w:szCs w:val="28"/>
          <w:lang w:eastAsia="ar-SA"/>
        </w:rPr>
        <w:t>Формат газеты составляет 8-16 полос формата А4</w:t>
      </w:r>
      <w:r w:rsidRPr="007F4D1D">
        <w:rPr>
          <w:szCs w:val="28"/>
          <w:lang w:eastAsia="ar-SA"/>
        </w:rPr>
        <w:t xml:space="preserve"> Газета выходит с 2004 года. </w:t>
      </w:r>
    </w:p>
    <w:p w:rsidR="00A3023E" w:rsidRPr="007F4D1D" w:rsidRDefault="00A3023E" w:rsidP="00203055">
      <w:pPr>
        <w:suppressAutoHyphens/>
        <w:spacing w:line="276" w:lineRule="auto"/>
        <w:ind w:right="-1" w:firstLine="708"/>
        <w:jc w:val="both"/>
        <w:rPr>
          <w:bCs/>
          <w:iCs/>
          <w:szCs w:val="28"/>
          <w:lang w:eastAsia="ar-SA"/>
        </w:rPr>
      </w:pPr>
      <w:r w:rsidRPr="007F4D1D">
        <w:rPr>
          <w:bCs/>
          <w:iCs/>
          <w:szCs w:val="28"/>
          <w:lang w:eastAsia="ar-SA"/>
        </w:rPr>
        <w:t xml:space="preserve">В колледже плодотворно работает </w:t>
      </w:r>
      <w:r w:rsidR="00203055" w:rsidRPr="007F4D1D">
        <w:rPr>
          <w:bCs/>
          <w:iCs/>
          <w:szCs w:val="28"/>
          <w:lang w:eastAsia="ar-SA"/>
        </w:rPr>
        <w:t>Союз студентов - общественное объединение обучающихся колледжа</w:t>
      </w:r>
      <w:r w:rsidRPr="007F4D1D">
        <w:rPr>
          <w:bCs/>
          <w:iCs/>
          <w:szCs w:val="28"/>
          <w:lang w:eastAsia="ar-SA"/>
        </w:rPr>
        <w:t>, которое является добровольным, соуправляемым, некоммерческим формированием, созданным по инициативе студентов на основе общности их интересов для реализации целей и задач, указанны</w:t>
      </w:r>
      <w:r w:rsidR="00203055" w:rsidRPr="007F4D1D">
        <w:rPr>
          <w:bCs/>
          <w:iCs/>
          <w:szCs w:val="28"/>
          <w:lang w:eastAsia="ar-SA"/>
        </w:rPr>
        <w:t xml:space="preserve">х в соответствующем  Положении. </w:t>
      </w:r>
      <w:r w:rsidRPr="007F4D1D">
        <w:rPr>
          <w:szCs w:val="28"/>
          <w:lang w:eastAsia="ar-SA"/>
        </w:rPr>
        <w:t>Работа Союза студентов проводится в соответствии со Стратегией государственной молодежной политики в РФ, Федеральным Законом «Об общественных объединениях», Федеральной целевой программой «Молодежь России» на 2011-2015 годы”.</w:t>
      </w:r>
      <w:r w:rsidRPr="007F4D1D">
        <w:rPr>
          <w:color w:val="000000"/>
          <w:spacing w:val="-1"/>
          <w:szCs w:val="28"/>
          <w:lang w:eastAsia="en-US"/>
        </w:rPr>
        <w:t xml:space="preserve">По инициативе студентов колледжа был создан </w:t>
      </w:r>
      <w:r w:rsidRPr="007F4D1D">
        <w:rPr>
          <w:szCs w:val="28"/>
          <w:lang w:eastAsia="en-US"/>
        </w:rPr>
        <w:t>Союз студентов как центр самоуправления.  Работа Союза студентов строится на тесном сотрудничестве с администрацией</w:t>
      </w:r>
      <w:r w:rsidR="00203055" w:rsidRPr="007F4D1D">
        <w:rPr>
          <w:szCs w:val="28"/>
          <w:lang w:eastAsia="en-US"/>
        </w:rPr>
        <w:t xml:space="preserve"> колледжа и</w:t>
      </w:r>
      <w:r w:rsidRPr="007F4D1D">
        <w:rPr>
          <w:szCs w:val="28"/>
          <w:lang w:eastAsia="en-US"/>
        </w:rPr>
        <w:t xml:space="preserve"> Студенческим </w:t>
      </w:r>
      <w:r w:rsidR="00203055" w:rsidRPr="007F4D1D">
        <w:rPr>
          <w:szCs w:val="28"/>
          <w:lang w:eastAsia="en-US"/>
        </w:rPr>
        <w:t xml:space="preserve">советом г. Серпухова. </w:t>
      </w:r>
      <w:r w:rsidRPr="007F4D1D">
        <w:rPr>
          <w:szCs w:val="28"/>
          <w:lang w:eastAsia="en-US"/>
        </w:rPr>
        <w:t>Традиционным стало обучение актива в лагере студенческого самоуправления, организуемом Комитетом по молодежной политике г. Серпухова. Для членов студенческого актива работаетшкола актива, в которой студенты слушают лекции, присутствуют на «мастер-классах» по проведению конкретных мероприятий, участвуют в деловых играх.</w:t>
      </w:r>
    </w:p>
    <w:p w:rsidR="00A3023E" w:rsidRPr="007F4D1D" w:rsidRDefault="00A3023E" w:rsidP="00946DA1">
      <w:pPr>
        <w:widowControl w:val="0"/>
        <w:shd w:val="clear" w:color="auto" w:fill="FFFFFF"/>
        <w:suppressAutoHyphens/>
        <w:spacing w:line="276" w:lineRule="auto"/>
        <w:jc w:val="both"/>
        <w:rPr>
          <w:szCs w:val="28"/>
          <w:lang w:eastAsia="en-US"/>
        </w:rPr>
      </w:pPr>
      <w:r w:rsidRPr="007F4D1D">
        <w:rPr>
          <w:szCs w:val="28"/>
          <w:lang w:eastAsia="en-US"/>
        </w:rPr>
        <w:t>В колледже созданы необходимые условия для реализации студентами своих индивидуальных способностей, талантов, интересов, решаются задачи формирования нравственной и эстетической культуры, национального самосознания, гото</w:t>
      </w:r>
      <w:r w:rsidR="00946DA1" w:rsidRPr="007F4D1D">
        <w:rPr>
          <w:szCs w:val="28"/>
          <w:lang w:eastAsia="en-US"/>
        </w:rPr>
        <w:t>вности к творческому созиданию.</w:t>
      </w:r>
    </w:p>
    <w:p w:rsidR="00A3023E" w:rsidRPr="007F4D1D" w:rsidRDefault="00A3023E" w:rsidP="00A3023E">
      <w:pPr>
        <w:widowControl w:val="0"/>
        <w:shd w:val="clear" w:color="auto" w:fill="FFFFFF"/>
        <w:spacing w:line="276" w:lineRule="auto"/>
        <w:jc w:val="both"/>
        <w:outlineLvl w:val="1"/>
        <w:rPr>
          <w:szCs w:val="28"/>
          <w:lang w:eastAsia="ar-SA"/>
        </w:rPr>
      </w:pPr>
      <w:r w:rsidRPr="007F4D1D">
        <w:rPr>
          <w:iCs/>
          <w:szCs w:val="28"/>
          <w:lang w:eastAsia="ar-SA"/>
        </w:rPr>
        <w:tab/>
        <w:t>Для обучающихся работают творческие коллективы, которыми руководят опытные педагоги, имеющие специальное образование</w:t>
      </w:r>
      <w:r w:rsidRPr="007F4D1D">
        <w:rPr>
          <w:bCs/>
          <w:iCs/>
          <w:szCs w:val="28"/>
          <w:lang w:eastAsia="ar-SA"/>
        </w:rPr>
        <w:t xml:space="preserve">: </w:t>
      </w:r>
      <w:r w:rsidRPr="007F4D1D">
        <w:rPr>
          <w:szCs w:val="28"/>
          <w:lang w:eastAsia="ar-SA"/>
        </w:rPr>
        <w:t xml:space="preserve">театр танца «Русь» (руководитель И.Г. Варнавская),образцовая балетная студия “Сильфида” (руководитель Л.В.Починская), </w:t>
      </w:r>
      <w:r w:rsidRPr="007F4D1D">
        <w:rPr>
          <w:iCs/>
          <w:szCs w:val="28"/>
          <w:lang w:eastAsia="ar-SA"/>
        </w:rPr>
        <w:t>в</w:t>
      </w:r>
      <w:r w:rsidRPr="007F4D1D">
        <w:rPr>
          <w:szCs w:val="28"/>
          <w:lang w:eastAsia="ar-SA"/>
        </w:rPr>
        <w:t>окальная группа «Ветер</w:t>
      </w:r>
      <w:r w:rsidRPr="007F4D1D">
        <w:rPr>
          <w:iCs/>
          <w:szCs w:val="28"/>
          <w:lang w:eastAsia="ar-SA"/>
        </w:rPr>
        <w:t xml:space="preserve"> перемен» (руководитель В.В.Комаров),</w:t>
      </w:r>
      <w:r w:rsidRPr="007F4D1D">
        <w:rPr>
          <w:szCs w:val="28"/>
          <w:lang w:eastAsia="ar-SA"/>
        </w:rPr>
        <w:t xml:space="preserve"> театр теней «Ультрамарин»  (руководитель И.Н.Копытова), молодежный театр миниатюр (руководитель И.Н.Копытов), театр моды  “Вступление” (руководитель Н.Г. Кроткова), вокально-инструментальный ансамбль “Агро-саунд” (руководительВ.Н.Архипов), театр моды отделения “Дизайн” (руководитель М.Л.Статкова), фолк- шоу группа «Губерня», ансамбль народного танца «Балагуры» (руководитель А.Н.Морозов). </w:t>
      </w:r>
    </w:p>
    <w:p w:rsidR="00D536DC" w:rsidRPr="007F4D1D" w:rsidRDefault="00D536DC" w:rsidP="00D536DC">
      <w:pPr>
        <w:widowControl w:val="0"/>
        <w:shd w:val="clear" w:color="auto" w:fill="FFFFFF"/>
        <w:tabs>
          <w:tab w:val="left" w:pos="993"/>
        </w:tabs>
        <w:suppressAutoHyphens/>
        <w:jc w:val="center"/>
        <w:rPr>
          <w:szCs w:val="28"/>
        </w:rPr>
      </w:pPr>
      <w:r w:rsidRPr="007F4D1D">
        <w:rPr>
          <w:szCs w:val="28"/>
        </w:rPr>
        <w:t>Результаты занятости обучающихся  в к</w:t>
      </w:r>
      <w:r w:rsidR="00106154">
        <w:rPr>
          <w:szCs w:val="28"/>
        </w:rPr>
        <w:t>ружках и творческих коллективах.</w:t>
      </w:r>
    </w:p>
    <w:tbl>
      <w:tblPr>
        <w:tblW w:w="9923" w:type="dxa"/>
        <w:tblInd w:w="55" w:type="dxa"/>
        <w:tblLayout w:type="fixed"/>
        <w:tblCellMar>
          <w:top w:w="55" w:type="dxa"/>
          <w:left w:w="55" w:type="dxa"/>
          <w:bottom w:w="55" w:type="dxa"/>
          <w:right w:w="55" w:type="dxa"/>
        </w:tblCellMar>
        <w:tblLook w:val="04A0"/>
      </w:tblPr>
      <w:tblGrid>
        <w:gridCol w:w="520"/>
        <w:gridCol w:w="5717"/>
        <w:gridCol w:w="3686"/>
      </w:tblGrid>
      <w:tr w:rsidR="00D536DC" w:rsidRPr="007F4D1D" w:rsidTr="00FB71AA">
        <w:trPr>
          <w:cantSplit/>
        </w:trPr>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w:t>
            </w:r>
          </w:p>
          <w:p w:rsidR="00D536DC" w:rsidRPr="007F4D1D" w:rsidRDefault="00D536DC" w:rsidP="0099571A">
            <w:pPr>
              <w:widowControl w:val="0"/>
              <w:suppressLineNumbers/>
              <w:tabs>
                <w:tab w:val="left" w:pos="993"/>
              </w:tabs>
              <w:suppressAutoHyphens/>
              <w:jc w:val="both"/>
            </w:pPr>
            <w:r w:rsidRPr="007F4D1D">
              <w:t>п/п</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Название кружка/секции</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Занятость студентов</w:t>
            </w:r>
          </w:p>
          <w:p w:rsidR="00D536DC" w:rsidRPr="007F4D1D" w:rsidRDefault="00D536DC" w:rsidP="0099571A">
            <w:pPr>
              <w:widowControl w:val="0"/>
              <w:suppressLineNumbers/>
              <w:tabs>
                <w:tab w:val="left" w:pos="993"/>
              </w:tabs>
              <w:suppressAutoHyphens/>
              <w:snapToGrid w:val="0"/>
              <w:jc w:val="both"/>
            </w:pPr>
            <w:r w:rsidRPr="007F4D1D">
              <w:t>2013-2014 гг. (человек)</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widowControl w:val="0"/>
              <w:tabs>
                <w:tab w:val="left" w:pos="993"/>
              </w:tabs>
              <w:suppressAutoHyphens/>
              <w:snapToGrid w:val="0"/>
              <w:jc w:val="both"/>
            </w:pP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Количество обучающихся</w:t>
            </w:r>
          </w:p>
          <w:p w:rsidR="00D536DC" w:rsidRPr="007F4D1D" w:rsidRDefault="00D536DC" w:rsidP="0099571A">
            <w:pPr>
              <w:widowControl w:val="0"/>
              <w:suppressLineNumbers/>
              <w:tabs>
                <w:tab w:val="left" w:pos="993"/>
              </w:tabs>
              <w:suppressAutoHyphens/>
              <w:snapToGrid w:val="0"/>
              <w:jc w:val="both"/>
            </w:pPr>
            <w:r w:rsidRPr="007F4D1D">
              <w:t>в колледже</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0D5DCC">
            <w:pPr>
              <w:widowControl w:val="0"/>
              <w:suppressLineNumbers/>
              <w:tabs>
                <w:tab w:val="left" w:pos="993"/>
              </w:tabs>
              <w:suppressAutoHyphens/>
              <w:snapToGrid w:val="0"/>
              <w:jc w:val="center"/>
            </w:pPr>
            <w:r w:rsidRPr="007F4D1D">
              <w:t>1</w:t>
            </w:r>
            <w:r w:rsidR="000D5DCC">
              <w:t>652</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1.</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633"/>
              </w:tabs>
              <w:suppressAutoHyphens/>
              <w:snapToGrid w:val="0"/>
              <w:jc w:val="both"/>
              <w:rPr>
                <w:iCs/>
              </w:rPr>
            </w:pPr>
            <w:r w:rsidRPr="007F4D1D">
              <w:rPr>
                <w:iCs/>
              </w:rPr>
              <w:t>Театр танца «Русь»</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26</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2.</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993"/>
              </w:tabs>
              <w:suppressAutoHyphens/>
              <w:snapToGrid w:val="0"/>
              <w:jc w:val="both"/>
              <w:rPr>
                <w:iCs/>
              </w:rPr>
            </w:pPr>
            <w:r w:rsidRPr="007F4D1D">
              <w:rPr>
                <w:iCs/>
              </w:rPr>
              <w:t>Образцовая балетная студия “Сильфида”</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150</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3.</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993"/>
              </w:tabs>
              <w:suppressAutoHyphens/>
              <w:snapToGrid w:val="0"/>
              <w:jc w:val="both"/>
              <w:rPr>
                <w:iCs/>
              </w:rPr>
            </w:pPr>
            <w:r w:rsidRPr="007F4D1D">
              <w:rPr>
                <w:iCs/>
              </w:rPr>
              <w:t>В</w:t>
            </w:r>
            <w:r w:rsidRPr="007F4D1D">
              <w:t>окальная группа «Ветер</w:t>
            </w:r>
            <w:r w:rsidRPr="007F4D1D">
              <w:rPr>
                <w:iCs/>
              </w:rPr>
              <w:t xml:space="preserve"> перемен»</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 xml:space="preserve">8 </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4.</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633"/>
              </w:tabs>
              <w:suppressAutoHyphens/>
              <w:snapToGrid w:val="0"/>
              <w:jc w:val="both"/>
              <w:rPr>
                <w:iCs/>
              </w:rPr>
            </w:pPr>
            <w:r w:rsidRPr="007F4D1D">
              <w:rPr>
                <w:iCs/>
              </w:rPr>
              <w:t>Театр теней «Ультрамарин».</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25</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5.</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633"/>
              </w:tabs>
              <w:suppressAutoHyphens/>
              <w:snapToGrid w:val="0"/>
              <w:jc w:val="both"/>
              <w:rPr>
                <w:iCs/>
              </w:rPr>
            </w:pPr>
            <w:r w:rsidRPr="007F4D1D">
              <w:rPr>
                <w:iCs/>
              </w:rPr>
              <w:t>ТСК инвалидов-колясочников</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 xml:space="preserve">8 пар </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6.</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360"/>
                <w:tab w:val="left" w:pos="633"/>
              </w:tabs>
              <w:suppressAutoHyphens/>
              <w:snapToGrid w:val="0"/>
              <w:jc w:val="both"/>
              <w:rPr>
                <w:iCs/>
              </w:rPr>
            </w:pPr>
            <w:r w:rsidRPr="007F4D1D">
              <w:rPr>
                <w:iCs/>
              </w:rPr>
              <w:t xml:space="preserve">Молодежный театр миниатюр </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15</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tabs>
                <w:tab w:val="left" w:pos="993"/>
              </w:tabs>
              <w:suppressAutoHyphens/>
              <w:snapToGrid w:val="0"/>
              <w:jc w:val="both"/>
            </w:pPr>
            <w:r w:rsidRPr="007F4D1D">
              <w:t>7.</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360"/>
                <w:tab w:val="left" w:pos="633"/>
              </w:tabs>
              <w:suppressAutoHyphens/>
              <w:snapToGrid w:val="0"/>
              <w:jc w:val="both"/>
              <w:rPr>
                <w:iCs/>
              </w:rPr>
            </w:pPr>
            <w:r w:rsidRPr="007F4D1D">
              <w:rPr>
                <w:iCs/>
              </w:rPr>
              <w:t>Театр моды  “Вступление”.</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24</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8.</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360"/>
                <w:tab w:val="left" w:pos="633"/>
              </w:tabs>
              <w:suppressAutoHyphens/>
              <w:snapToGrid w:val="0"/>
              <w:jc w:val="both"/>
              <w:rPr>
                <w:iCs/>
              </w:rPr>
            </w:pPr>
            <w:r w:rsidRPr="007F4D1D">
              <w:rPr>
                <w:iCs/>
              </w:rPr>
              <w:t>Вокально-инструментальный ансамбль “Агро-саунд”.</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15</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9.</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360"/>
                <w:tab w:val="left" w:pos="633"/>
              </w:tabs>
              <w:suppressAutoHyphens/>
              <w:snapToGrid w:val="0"/>
              <w:jc w:val="both"/>
              <w:rPr>
                <w:iCs/>
              </w:rPr>
            </w:pPr>
            <w:r w:rsidRPr="007F4D1D">
              <w:rPr>
                <w:iCs/>
              </w:rPr>
              <w:t>Театр моды отделения “Дизайн”</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22</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10.</w:t>
            </w: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hd w:val="clear" w:color="auto" w:fill="FFFFFF"/>
              <w:tabs>
                <w:tab w:val="left" w:pos="360"/>
                <w:tab w:val="left" w:pos="633"/>
              </w:tabs>
              <w:suppressAutoHyphens/>
              <w:snapToGrid w:val="0"/>
              <w:jc w:val="both"/>
              <w:rPr>
                <w:iCs/>
              </w:rPr>
            </w:pPr>
            <w:r w:rsidRPr="007F4D1D">
              <w:rPr>
                <w:iCs/>
              </w:rPr>
              <w:t>Фолк-шоу-группа «Губерния»</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18</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widowControl w:val="0"/>
              <w:suppressLineNumbers/>
              <w:tabs>
                <w:tab w:val="left" w:pos="993"/>
              </w:tabs>
              <w:suppressAutoHyphens/>
              <w:snapToGrid w:val="0"/>
              <w:jc w:val="both"/>
            </w:pPr>
          </w:p>
        </w:tc>
        <w:tc>
          <w:tcPr>
            <w:tcW w:w="5717"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both"/>
            </w:pPr>
            <w:r w:rsidRPr="007F4D1D">
              <w:t>Всего занято в кружках и творческих коллективах</w:t>
            </w: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319</w:t>
            </w:r>
          </w:p>
        </w:tc>
      </w:tr>
      <w:tr w:rsidR="00D536DC" w:rsidRPr="007F4D1D" w:rsidTr="00FB71AA">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widowControl w:val="0"/>
              <w:suppressLineNumbers/>
              <w:tabs>
                <w:tab w:val="left" w:pos="993"/>
              </w:tabs>
              <w:suppressAutoHyphens/>
              <w:snapToGrid w:val="0"/>
              <w:jc w:val="both"/>
            </w:pPr>
          </w:p>
        </w:tc>
        <w:tc>
          <w:tcPr>
            <w:tcW w:w="5717"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widowControl w:val="0"/>
              <w:suppressLineNumbers/>
              <w:tabs>
                <w:tab w:val="left" w:pos="993"/>
              </w:tabs>
              <w:suppressAutoHyphens/>
              <w:snapToGrid w:val="0"/>
              <w:jc w:val="both"/>
            </w:pPr>
          </w:p>
        </w:tc>
        <w:tc>
          <w:tcPr>
            <w:tcW w:w="368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widowControl w:val="0"/>
              <w:suppressLineNumbers/>
              <w:tabs>
                <w:tab w:val="left" w:pos="993"/>
              </w:tabs>
              <w:suppressAutoHyphens/>
              <w:snapToGrid w:val="0"/>
              <w:jc w:val="center"/>
            </w:pPr>
            <w:r w:rsidRPr="007F4D1D">
              <w:t>20,3%</w:t>
            </w:r>
          </w:p>
        </w:tc>
      </w:tr>
    </w:tbl>
    <w:p w:rsidR="00D536DC" w:rsidRPr="007F4D1D" w:rsidRDefault="00D536DC" w:rsidP="00F7421D">
      <w:pPr>
        <w:shd w:val="clear" w:color="auto" w:fill="FFFFFF"/>
        <w:tabs>
          <w:tab w:val="left" w:pos="993"/>
        </w:tabs>
        <w:suppressAutoHyphens/>
        <w:rPr>
          <w:b/>
          <w:lang w:eastAsia="ar-SA"/>
        </w:rPr>
      </w:pPr>
    </w:p>
    <w:p w:rsidR="00D536DC" w:rsidRPr="007F4D1D" w:rsidRDefault="00D536DC" w:rsidP="00D536DC">
      <w:pPr>
        <w:widowControl w:val="0"/>
        <w:shd w:val="clear" w:color="auto" w:fill="FFFFFF"/>
        <w:suppressAutoHyphens/>
        <w:autoSpaceDE w:val="0"/>
        <w:autoSpaceDN w:val="0"/>
        <w:spacing w:line="276" w:lineRule="auto"/>
        <w:ind w:right="72" w:firstLine="708"/>
        <w:jc w:val="both"/>
        <w:textAlignment w:val="baseline"/>
        <w:rPr>
          <w:rFonts w:eastAsia="Lucida Sans Unicode"/>
          <w:color w:val="000000"/>
          <w:spacing w:val="-5"/>
          <w:kern w:val="3"/>
          <w:szCs w:val="28"/>
          <w:lang w:eastAsia="en-US" w:bidi="en-US"/>
        </w:rPr>
      </w:pPr>
      <w:r w:rsidRPr="007F4D1D">
        <w:rPr>
          <w:rFonts w:eastAsia="Lucida Sans Unicode"/>
          <w:iCs/>
          <w:color w:val="000000"/>
          <w:kern w:val="3"/>
          <w:szCs w:val="28"/>
          <w:lang w:eastAsia="en-US" w:bidi="en-US"/>
        </w:rPr>
        <w:t>В рамках реализации целевой программы «Здоровье», которая</w:t>
      </w:r>
      <w:r w:rsidRPr="007F4D1D">
        <w:rPr>
          <w:rFonts w:eastAsia="Lucida Sans Unicode"/>
          <w:color w:val="000000"/>
          <w:kern w:val="3"/>
          <w:szCs w:val="28"/>
          <w:lang w:eastAsia="en-US" w:bidi="en-US"/>
        </w:rPr>
        <w:t xml:space="preserve"> направлена на повышение эффективности оздоровительной ра</w:t>
      </w:r>
      <w:r w:rsidRPr="007F4D1D">
        <w:rPr>
          <w:rFonts w:eastAsia="Lucida Sans Unicode"/>
          <w:color w:val="000000"/>
          <w:kern w:val="3"/>
          <w:szCs w:val="28"/>
          <w:lang w:eastAsia="en-US" w:bidi="en-US"/>
        </w:rPr>
        <w:softHyphen/>
      </w:r>
      <w:r w:rsidRPr="007F4D1D">
        <w:rPr>
          <w:rFonts w:eastAsia="Lucida Sans Unicode"/>
          <w:color w:val="000000"/>
          <w:spacing w:val="-5"/>
          <w:kern w:val="3"/>
          <w:szCs w:val="28"/>
          <w:lang w:eastAsia="en-US" w:bidi="en-US"/>
        </w:rPr>
        <w:t>боты в колледже,  повышение физкультурно-спортивной образованности студентов в колледже работают спортивные секции, которыми руководят высококвалифицированные специалисты:</w:t>
      </w:r>
      <w:r w:rsidRPr="007F4D1D">
        <w:rPr>
          <w:rFonts w:eastAsia="Lucida Sans Unicode"/>
          <w:color w:val="000000"/>
          <w:kern w:val="3"/>
          <w:szCs w:val="28"/>
          <w:lang w:eastAsia="en-US" w:bidi="en-US"/>
        </w:rPr>
        <w:t xml:space="preserve"> волейбол (девушки и юноши.Руководитель И.М.Прокофьев), Э.М.Козлова),</w:t>
      </w:r>
      <w:r w:rsidRPr="007F4D1D">
        <w:rPr>
          <w:rFonts w:eastAsia="Lucida Sans Unicode"/>
          <w:color w:val="000000"/>
          <w:spacing w:val="-5"/>
          <w:kern w:val="3"/>
          <w:szCs w:val="28"/>
          <w:lang w:eastAsia="en-US" w:bidi="en-US"/>
        </w:rPr>
        <w:t xml:space="preserve"> б</w:t>
      </w:r>
      <w:r w:rsidRPr="007F4D1D">
        <w:rPr>
          <w:rFonts w:eastAsia="Lucida Sans Unicode"/>
          <w:bCs/>
          <w:color w:val="000000"/>
          <w:spacing w:val="-1"/>
          <w:kern w:val="3"/>
          <w:szCs w:val="28"/>
          <w:lang w:eastAsia="en-US" w:bidi="en-US"/>
        </w:rPr>
        <w:t>аскетбол (девушки и юноши.</w:t>
      </w:r>
      <w:r w:rsidRPr="007F4D1D">
        <w:rPr>
          <w:rFonts w:eastAsia="Lucida Sans Unicode"/>
          <w:color w:val="000000"/>
          <w:kern w:val="3"/>
          <w:szCs w:val="28"/>
          <w:lang w:eastAsia="en-US" w:bidi="en-US"/>
        </w:rPr>
        <w:t>Руководитель  И.М.Прокофьев),</w:t>
      </w:r>
      <w:r w:rsidRPr="007F4D1D">
        <w:rPr>
          <w:rFonts w:eastAsia="Lucida Sans Unicode"/>
          <w:color w:val="000000"/>
          <w:spacing w:val="-5"/>
          <w:kern w:val="3"/>
          <w:szCs w:val="28"/>
          <w:lang w:eastAsia="en-US" w:bidi="en-US"/>
        </w:rPr>
        <w:t xml:space="preserve"> л</w:t>
      </w:r>
      <w:r w:rsidRPr="007F4D1D">
        <w:rPr>
          <w:rFonts w:eastAsia="Lucida Sans Unicode"/>
          <w:color w:val="000000"/>
          <w:kern w:val="3"/>
          <w:szCs w:val="28"/>
          <w:lang w:eastAsia="en-US" w:bidi="en-US"/>
        </w:rPr>
        <w:t>егкая атлетика (руководитель  С.Ю. Власова),</w:t>
      </w:r>
      <w:r w:rsidRPr="007F4D1D">
        <w:rPr>
          <w:rFonts w:eastAsia="Lucida Sans Unicode"/>
          <w:color w:val="000000"/>
          <w:spacing w:val="-5"/>
          <w:kern w:val="3"/>
          <w:szCs w:val="28"/>
          <w:lang w:eastAsia="en-US" w:bidi="en-US"/>
        </w:rPr>
        <w:t xml:space="preserve"> л</w:t>
      </w:r>
      <w:r w:rsidRPr="007F4D1D">
        <w:rPr>
          <w:rFonts w:eastAsia="Lucida Sans Unicode"/>
          <w:color w:val="000000"/>
          <w:kern w:val="3"/>
          <w:szCs w:val="28"/>
          <w:lang w:eastAsia="en-US" w:bidi="en-US"/>
        </w:rPr>
        <w:t>ыжная секция (руководитель  С.Ю. Власова)</w:t>
      </w:r>
      <w:r w:rsidRPr="007F4D1D">
        <w:rPr>
          <w:rFonts w:eastAsia="Lucida Sans Unicode"/>
          <w:color w:val="000000"/>
          <w:spacing w:val="-5"/>
          <w:kern w:val="3"/>
          <w:szCs w:val="28"/>
          <w:lang w:eastAsia="en-US" w:bidi="en-US"/>
        </w:rPr>
        <w:t>, н</w:t>
      </w:r>
      <w:r w:rsidRPr="007F4D1D">
        <w:rPr>
          <w:rFonts w:eastAsia="Lucida Sans Unicode"/>
          <w:color w:val="000000"/>
          <w:kern w:val="3"/>
          <w:szCs w:val="28"/>
          <w:lang w:eastAsia="en-US" w:bidi="en-US"/>
        </w:rPr>
        <w:t>астольный теннис ( руководитель Д.С.Сергеев), секция общей физической подготовки (руководители – И.М.Прокофьев, Э.М.Козлова).</w:t>
      </w:r>
    </w:p>
    <w:p w:rsidR="00D536DC" w:rsidRPr="007F4D1D" w:rsidRDefault="00D536DC" w:rsidP="00D536DC">
      <w:pPr>
        <w:shd w:val="clear" w:color="auto" w:fill="FFFFFF"/>
        <w:tabs>
          <w:tab w:val="left" w:pos="993"/>
        </w:tabs>
        <w:suppressAutoHyphens/>
        <w:rPr>
          <w:iCs/>
          <w:color w:val="000000"/>
          <w:szCs w:val="28"/>
          <w:lang w:eastAsia="ar-SA"/>
        </w:rPr>
      </w:pPr>
      <w:r w:rsidRPr="007F4D1D">
        <w:rPr>
          <w:szCs w:val="28"/>
          <w:lang w:eastAsia="ar-SA"/>
        </w:rPr>
        <w:t xml:space="preserve">Результаты занятости обучающихся  в </w:t>
      </w:r>
      <w:r w:rsidRPr="007F4D1D">
        <w:rPr>
          <w:iCs/>
          <w:color w:val="000000"/>
          <w:szCs w:val="28"/>
          <w:lang w:eastAsia="ar-SA"/>
        </w:rPr>
        <w:t>спортивных</w:t>
      </w:r>
      <w:r w:rsidR="00106154">
        <w:rPr>
          <w:iCs/>
          <w:color w:val="000000"/>
          <w:szCs w:val="28"/>
          <w:lang w:eastAsia="ar-SA"/>
        </w:rPr>
        <w:t xml:space="preserve"> секциях.</w:t>
      </w:r>
    </w:p>
    <w:p w:rsidR="00D536DC" w:rsidRPr="007F4D1D" w:rsidRDefault="00D536DC" w:rsidP="00D536DC">
      <w:pPr>
        <w:shd w:val="clear" w:color="auto" w:fill="FFFFFF"/>
        <w:tabs>
          <w:tab w:val="left" w:pos="993"/>
        </w:tabs>
        <w:suppressAutoHyphens/>
        <w:jc w:val="center"/>
        <w:rPr>
          <w:iCs/>
          <w:color w:val="000000"/>
          <w:szCs w:val="28"/>
          <w:lang w:eastAsia="ar-SA"/>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20"/>
        <w:gridCol w:w="4016"/>
        <w:gridCol w:w="5103"/>
      </w:tblGrid>
      <w:tr w:rsidR="00D536DC" w:rsidRPr="007F4D1D" w:rsidTr="00F7421D">
        <w:trPr>
          <w:cantSplit/>
        </w:trPr>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both"/>
              <w:rPr>
                <w:lang w:eastAsia="ar-SA"/>
              </w:rPr>
            </w:pPr>
            <w:r w:rsidRPr="007F4D1D">
              <w:rPr>
                <w:lang w:eastAsia="ar-SA"/>
              </w:rPr>
              <w:t>№</w:t>
            </w:r>
          </w:p>
          <w:p w:rsidR="00D536DC" w:rsidRPr="007F4D1D" w:rsidRDefault="00D536DC" w:rsidP="0099571A">
            <w:pPr>
              <w:suppressLineNumbers/>
              <w:tabs>
                <w:tab w:val="left" w:pos="993"/>
              </w:tabs>
              <w:suppressAutoHyphens/>
              <w:jc w:val="both"/>
              <w:rPr>
                <w:lang w:eastAsia="ar-SA"/>
              </w:rPr>
            </w:pPr>
            <w:r w:rsidRPr="007F4D1D">
              <w:rPr>
                <w:lang w:eastAsia="ar-SA"/>
              </w:rPr>
              <w:t>п/п</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F7421D">
            <w:pPr>
              <w:suppressLineNumbers/>
              <w:tabs>
                <w:tab w:val="left" w:pos="993"/>
              </w:tabs>
              <w:suppressAutoHyphens/>
              <w:snapToGrid w:val="0"/>
              <w:jc w:val="center"/>
              <w:rPr>
                <w:lang w:eastAsia="ar-SA"/>
              </w:rPr>
            </w:pPr>
            <w:r w:rsidRPr="007F4D1D">
              <w:rPr>
                <w:lang w:eastAsia="ar-SA"/>
              </w:rPr>
              <w:t>Название кружка/секции</w:t>
            </w:r>
          </w:p>
        </w:tc>
        <w:tc>
          <w:tcPr>
            <w:tcW w:w="5103" w:type="dxa"/>
            <w:tcBorders>
              <w:top w:val="single" w:sz="4" w:space="0" w:color="auto"/>
              <w:left w:val="single" w:sz="4" w:space="0" w:color="auto"/>
              <w:bottom w:val="single" w:sz="4" w:space="0" w:color="auto"/>
              <w:right w:val="single" w:sz="4" w:space="0" w:color="auto"/>
            </w:tcBorders>
            <w:hideMark/>
          </w:tcPr>
          <w:p w:rsidR="00F7421D" w:rsidRDefault="00D536DC" w:rsidP="00F7421D">
            <w:pPr>
              <w:suppressLineNumbers/>
              <w:tabs>
                <w:tab w:val="left" w:pos="993"/>
              </w:tabs>
              <w:suppressAutoHyphens/>
              <w:snapToGrid w:val="0"/>
              <w:jc w:val="center"/>
              <w:rPr>
                <w:lang w:eastAsia="ar-SA"/>
              </w:rPr>
            </w:pPr>
            <w:r w:rsidRPr="007F4D1D">
              <w:rPr>
                <w:lang w:eastAsia="ar-SA"/>
              </w:rPr>
              <w:t>Занятость обучающихся в спортивных секциях</w:t>
            </w:r>
          </w:p>
          <w:p w:rsidR="00D536DC" w:rsidRPr="007F4D1D" w:rsidRDefault="00D536DC" w:rsidP="00F7421D">
            <w:pPr>
              <w:suppressLineNumbers/>
              <w:tabs>
                <w:tab w:val="left" w:pos="993"/>
              </w:tabs>
              <w:suppressAutoHyphens/>
              <w:snapToGrid w:val="0"/>
              <w:jc w:val="center"/>
              <w:rPr>
                <w:lang w:eastAsia="ar-SA"/>
              </w:rPr>
            </w:pPr>
            <w:r w:rsidRPr="007F4D1D">
              <w:rPr>
                <w:lang w:eastAsia="ar-SA"/>
              </w:rPr>
              <w:t>2013-2014 г.г. (чел.)</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tabs>
                <w:tab w:val="left" w:pos="993"/>
              </w:tabs>
              <w:suppressAutoHyphens/>
              <w:snapToGrid w:val="0"/>
              <w:jc w:val="both"/>
              <w:rPr>
                <w:lang w:eastAsia="ar-SA"/>
              </w:rPr>
            </w:pP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both"/>
              <w:rPr>
                <w:lang w:eastAsia="ar-SA"/>
              </w:rPr>
            </w:pPr>
            <w:r w:rsidRPr="007F4D1D">
              <w:rPr>
                <w:lang w:eastAsia="ar-SA"/>
              </w:rPr>
              <w:t>Количество обучающихся</w:t>
            </w:r>
          </w:p>
          <w:p w:rsidR="00D536DC" w:rsidRPr="007F4D1D" w:rsidRDefault="00D536DC" w:rsidP="0099571A">
            <w:pPr>
              <w:suppressLineNumbers/>
              <w:tabs>
                <w:tab w:val="left" w:pos="993"/>
              </w:tabs>
              <w:suppressAutoHyphens/>
              <w:snapToGrid w:val="0"/>
              <w:jc w:val="both"/>
              <w:rPr>
                <w:lang w:eastAsia="ar-SA"/>
              </w:rPr>
            </w:pPr>
            <w:r w:rsidRPr="007F4D1D">
              <w:rPr>
                <w:lang w:eastAsia="ar-SA"/>
              </w:rPr>
              <w:t>в колледже</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0D5DCC">
            <w:pPr>
              <w:suppressLineNumbers/>
              <w:tabs>
                <w:tab w:val="left" w:pos="993"/>
              </w:tabs>
              <w:suppressAutoHyphens/>
              <w:snapToGrid w:val="0"/>
              <w:jc w:val="center"/>
              <w:rPr>
                <w:lang w:eastAsia="ar-SA"/>
              </w:rPr>
            </w:pPr>
            <w:r w:rsidRPr="007F4D1D">
              <w:rPr>
                <w:lang w:eastAsia="ar-SA"/>
              </w:rPr>
              <w:t>1</w:t>
            </w:r>
            <w:r w:rsidR="000D5DCC">
              <w:rPr>
                <w:lang w:eastAsia="ar-SA"/>
              </w:rPr>
              <w:t>652</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1.</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Волейбол (девушки)</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15</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2.</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Волейбол (юноши)</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42</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3.</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Баскетбол (девушки)</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15</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4.</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both"/>
              <w:rPr>
                <w:lang w:eastAsia="ar-SA"/>
              </w:rPr>
            </w:pPr>
            <w:r w:rsidRPr="007F4D1D">
              <w:rPr>
                <w:lang w:eastAsia="ar-SA"/>
              </w:rPr>
              <w:t>Баскетбол (юноши)</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13</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5.</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Легкая атлетика</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14</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6.</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Лыжная секция</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15</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7.</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Настольный теннис</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16</w:t>
            </w: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8.</w:t>
            </w: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tabs>
                <w:tab w:val="left" w:pos="993"/>
              </w:tabs>
              <w:suppressAutoHyphens/>
              <w:snapToGrid w:val="0"/>
              <w:jc w:val="both"/>
              <w:rPr>
                <w:lang w:eastAsia="ar-SA"/>
              </w:rPr>
            </w:pPr>
            <w:r w:rsidRPr="007F4D1D">
              <w:rPr>
                <w:lang w:eastAsia="ar-SA"/>
              </w:rPr>
              <w:t>Общая физическая подготовка</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23</w:t>
            </w:r>
          </w:p>
        </w:tc>
      </w:tr>
      <w:tr w:rsidR="00D536DC" w:rsidRPr="007F4D1D" w:rsidTr="00F7421D">
        <w:trPr>
          <w:trHeight w:val="386"/>
        </w:trPr>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suppressLineNumbers/>
              <w:tabs>
                <w:tab w:val="left" w:pos="993"/>
              </w:tabs>
              <w:suppressAutoHyphens/>
              <w:snapToGrid w:val="0"/>
              <w:jc w:val="both"/>
              <w:rPr>
                <w:lang w:eastAsia="ar-SA"/>
              </w:rPr>
            </w:pP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both"/>
              <w:rPr>
                <w:lang w:eastAsia="ar-SA"/>
              </w:rPr>
            </w:pPr>
            <w:r w:rsidRPr="007F4D1D">
              <w:rPr>
                <w:lang w:eastAsia="ar-SA"/>
              </w:rPr>
              <w:t>Все</w:t>
            </w:r>
            <w:r w:rsidR="00F7421D">
              <w:rPr>
                <w:lang w:eastAsia="ar-SA"/>
              </w:rPr>
              <w:t>го занято в спортивных секциях</w:t>
            </w:r>
          </w:p>
        </w:tc>
        <w:tc>
          <w:tcPr>
            <w:tcW w:w="5103"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153</w:t>
            </w:r>
          </w:p>
          <w:p w:rsidR="00D536DC" w:rsidRPr="007F4D1D" w:rsidRDefault="00D536DC" w:rsidP="0099571A">
            <w:pPr>
              <w:suppressLineNumbers/>
              <w:tabs>
                <w:tab w:val="left" w:pos="993"/>
              </w:tabs>
              <w:suppressAutoHyphens/>
              <w:snapToGrid w:val="0"/>
              <w:jc w:val="center"/>
              <w:rPr>
                <w:lang w:eastAsia="ar-SA"/>
              </w:rPr>
            </w:pPr>
          </w:p>
        </w:tc>
      </w:tr>
      <w:tr w:rsidR="00D536DC" w:rsidRPr="007F4D1D" w:rsidTr="00F7421D">
        <w:tc>
          <w:tcPr>
            <w:tcW w:w="520" w:type="dxa"/>
            <w:tcBorders>
              <w:top w:val="single" w:sz="4" w:space="0" w:color="auto"/>
              <w:left w:val="single" w:sz="4" w:space="0" w:color="auto"/>
              <w:bottom w:val="single" w:sz="4" w:space="0" w:color="auto"/>
              <w:right w:val="single" w:sz="4" w:space="0" w:color="auto"/>
            </w:tcBorders>
          </w:tcPr>
          <w:p w:rsidR="00D536DC" w:rsidRPr="007F4D1D" w:rsidRDefault="00D536DC" w:rsidP="0099571A">
            <w:pPr>
              <w:suppressLineNumbers/>
              <w:tabs>
                <w:tab w:val="left" w:pos="993"/>
              </w:tabs>
              <w:suppressAutoHyphens/>
              <w:snapToGrid w:val="0"/>
              <w:jc w:val="both"/>
              <w:rPr>
                <w:lang w:eastAsia="ar-SA"/>
              </w:rPr>
            </w:pPr>
          </w:p>
        </w:tc>
        <w:tc>
          <w:tcPr>
            <w:tcW w:w="4016"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both"/>
              <w:rPr>
                <w:lang w:eastAsia="ar-SA"/>
              </w:rPr>
            </w:pPr>
            <w:r w:rsidRPr="007F4D1D">
              <w:rPr>
                <w:lang w:eastAsia="ar-SA"/>
              </w:rPr>
              <w:t>Всего занято чел. (%)</w:t>
            </w:r>
          </w:p>
        </w:tc>
        <w:tc>
          <w:tcPr>
            <w:tcW w:w="5103" w:type="dxa"/>
            <w:tcBorders>
              <w:top w:val="single" w:sz="4" w:space="0" w:color="auto"/>
              <w:left w:val="single" w:sz="4" w:space="0" w:color="auto"/>
              <w:bottom w:val="single" w:sz="4" w:space="0" w:color="auto"/>
              <w:right w:val="single" w:sz="4" w:space="0" w:color="auto"/>
            </w:tcBorders>
            <w:hideMark/>
          </w:tcPr>
          <w:p w:rsidR="00D536DC" w:rsidRPr="007F4D1D" w:rsidRDefault="00D536DC" w:rsidP="0099571A">
            <w:pPr>
              <w:suppressLineNumbers/>
              <w:tabs>
                <w:tab w:val="left" w:pos="993"/>
              </w:tabs>
              <w:suppressAutoHyphens/>
              <w:snapToGrid w:val="0"/>
              <w:jc w:val="center"/>
              <w:rPr>
                <w:lang w:eastAsia="ar-SA"/>
              </w:rPr>
            </w:pPr>
            <w:r w:rsidRPr="007F4D1D">
              <w:rPr>
                <w:lang w:eastAsia="ar-SA"/>
              </w:rPr>
              <w:t>9 %</w:t>
            </w:r>
          </w:p>
        </w:tc>
      </w:tr>
    </w:tbl>
    <w:p w:rsidR="00D536DC" w:rsidRPr="007F4D1D" w:rsidRDefault="00D536DC" w:rsidP="00D536DC">
      <w:pPr>
        <w:shd w:val="clear" w:color="auto" w:fill="FFFFFF"/>
        <w:tabs>
          <w:tab w:val="left" w:pos="1713"/>
        </w:tabs>
        <w:suppressAutoHyphens/>
        <w:spacing w:line="276" w:lineRule="auto"/>
        <w:rPr>
          <w:b/>
          <w:iCs/>
          <w:color w:val="000000"/>
          <w:lang w:eastAsia="ar-SA"/>
        </w:rPr>
      </w:pPr>
    </w:p>
    <w:p w:rsidR="00106154" w:rsidRPr="00106154" w:rsidRDefault="00D536DC" w:rsidP="00106154">
      <w:pPr>
        <w:widowControl w:val="0"/>
        <w:shd w:val="clear" w:color="auto" w:fill="FFFFFF"/>
        <w:spacing w:line="276" w:lineRule="auto"/>
        <w:jc w:val="both"/>
        <w:outlineLvl w:val="1"/>
        <w:rPr>
          <w:b/>
          <w:szCs w:val="28"/>
          <w:lang w:eastAsia="ar-SA"/>
        </w:rPr>
      </w:pPr>
      <w:r w:rsidRPr="007F4D1D">
        <w:rPr>
          <w:szCs w:val="28"/>
          <w:lang w:eastAsia="ar-SA"/>
        </w:rPr>
        <w:t xml:space="preserve">Обучающиеся колледжа принимают активное участие в </w:t>
      </w:r>
      <w:r w:rsidR="00763CEC" w:rsidRPr="007F4D1D">
        <w:rPr>
          <w:szCs w:val="28"/>
          <w:lang w:eastAsia="ar-SA"/>
        </w:rPr>
        <w:t xml:space="preserve">городских, областных, федеральных и международных конкурсах, выставках,фестивалях. </w:t>
      </w:r>
      <w:r w:rsidR="009932E4" w:rsidRPr="007F4D1D">
        <w:rPr>
          <w:szCs w:val="28"/>
          <w:lang w:eastAsia="ar-SA"/>
        </w:rPr>
        <w:t xml:space="preserve">Результаты участия обучающихся в различных мероприятиях </w:t>
      </w:r>
      <w:r w:rsidR="00763CEC" w:rsidRPr="007F4D1D">
        <w:rPr>
          <w:szCs w:val="28"/>
          <w:lang w:eastAsia="ar-SA"/>
        </w:rPr>
        <w:t>предст</w:t>
      </w:r>
      <w:r w:rsidR="00106154">
        <w:rPr>
          <w:szCs w:val="28"/>
          <w:lang w:eastAsia="ar-SA"/>
        </w:rPr>
        <w:t xml:space="preserve">авлены в </w:t>
      </w:r>
      <w:r w:rsidR="00106154" w:rsidRPr="00106154">
        <w:rPr>
          <w:b/>
          <w:szCs w:val="28"/>
          <w:lang w:eastAsia="ar-SA"/>
        </w:rPr>
        <w:t>таблице 7.</w:t>
      </w:r>
    </w:p>
    <w:p w:rsidR="00106154" w:rsidRPr="00106154" w:rsidRDefault="007761C4" w:rsidP="00F7421D">
      <w:pPr>
        <w:widowControl w:val="0"/>
        <w:shd w:val="clear" w:color="auto" w:fill="FFFFFF"/>
        <w:spacing w:line="276" w:lineRule="auto"/>
        <w:ind w:firstLine="426"/>
        <w:jc w:val="both"/>
        <w:outlineLvl w:val="1"/>
        <w:rPr>
          <w:color w:val="000000"/>
          <w:szCs w:val="28"/>
        </w:rPr>
      </w:pPr>
      <w:r w:rsidRPr="00106154">
        <w:rPr>
          <w:color w:val="000000"/>
          <w:spacing w:val="5"/>
        </w:rPr>
        <w:t xml:space="preserve">Важным направлением работы </w:t>
      </w:r>
      <w:r w:rsidR="00106154" w:rsidRPr="00106154">
        <w:rPr>
          <w:color w:val="000000"/>
          <w:spacing w:val="5"/>
        </w:rPr>
        <w:t xml:space="preserve">колледжа </w:t>
      </w:r>
      <w:r w:rsidRPr="00106154">
        <w:rPr>
          <w:color w:val="000000"/>
          <w:spacing w:val="5"/>
        </w:rPr>
        <w:t>стало социальное обеспечение различных категорий обучающихся, в том числе 48</w:t>
      </w:r>
      <w:r w:rsidRPr="00106154">
        <w:rPr>
          <w:color w:val="000000"/>
          <w:spacing w:val="12"/>
        </w:rPr>
        <w:t xml:space="preserve">студентов-сирот, забота о ветеранах педагогического труда, о детях-инвалидах. В рамках реализации государственной программы «Доступная  среда» </w:t>
      </w:r>
      <w:r w:rsidR="00EF6193">
        <w:rPr>
          <w:color w:val="000000"/>
          <w:spacing w:val="12"/>
        </w:rPr>
        <w:t xml:space="preserve">колледж </w:t>
      </w:r>
      <w:r w:rsidRPr="00106154">
        <w:rPr>
          <w:color w:val="000000"/>
          <w:spacing w:val="12"/>
        </w:rPr>
        <w:t xml:space="preserve">стал инициатором внедрения </w:t>
      </w:r>
      <w:r w:rsidR="00EF6193">
        <w:rPr>
          <w:color w:val="000000"/>
          <w:spacing w:val="12"/>
        </w:rPr>
        <w:t>инклюзивного образования. В колледже</w:t>
      </w:r>
      <w:r w:rsidRPr="00106154">
        <w:rPr>
          <w:color w:val="000000"/>
          <w:spacing w:val="12"/>
        </w:rPr>
        <w:t xml:space="preserve"> созда</w:t>
      </w:r>
      <w:r w:rsidR="00EF6193">
        <w:rPr>
          <w:color w:val="000000"/>
          <w:spacing w:val="12"/>
        </w:rPr>
        <w:t>ны</w:t>
      </w:r>
      <w:r w:rsidRPr="00106154">
        <w:rPr>
          <w:color w:val="000000"/>
          <w:spacing w:val="12"/>
        </w:rPr>
        <w:t xml:space="preserve"> необходимые условия для пребывания детей с ограниченными возможностями</w:t>
      </w:r>
      <w:r w:rsidR="00EF6193">
        <w:rPr>
          <w:color w:val="000000"/>
          <w:spacing w:val="12"/>
        </w:rPr>
        <w:t>, б</w:t>
      </w:r>
      <w:r w:rsidR="00106154" w:rsidRPr="007F4D1D">
        <w:rPr>
          <w:color w:val="000000"/>
          <w:szCs w:val="28"/>
          <w:shd w:val="clear" w:color="auto" w:fill="FFFFFF"/>
          <w:lang w:eastAsia="ar-SA"/>
        </w:rPr>
        <w:t xml:space="preserve">лагодаря которым возможно наиболее полное развитие способностей и максимальная интеграция инвалидов в общество. </w:t>
      </w:r>
      <w:r w:rsidR="00EF6193">
        <w:rPr>
          <w:color w:val="000000"/>
          <w:szCs w:val="28"/>
          <w:shd w:val="clear" w:color="auto" w:fill="FFFFFF"/>
          <w:lang w:eastAsia="ar-SA"/>
        </w:rPr>
        <w:t>В</w:t>
      </w:r>
      <w:r w:rsidR="00106154" w:rsidRPr="007F4D1D">
        <w:rPr>
          <w:color w:val="000000"/>
          <w:szCs w:val="28"/>
          <w:shd w:val="clear" w:color="auto" w:fill="FFFFFF"/>
          <w:lang w:eastAsia="ar-SA"/>
        </w:rPr>
        <w:t xml:space="preserve"> колледже </w:t>
      </w:r>
      <w:r w:rsidR="00EF6193">
        <w:rPr>
          <w:color w:val="000000"/>
          <w:szCs w:val="28"/>
          <w:shd w:val="clear" w:color="auto" w:fill="FFFFFF"/>
          <w:lang w:eastAsia="ar-SA"/>
        </w:rPr>
        <w:t>продолжил работу</w:t>
      </w:r>
      <w:r w:rsidR="00106154" w:rsidRPr="007F4D1D">
        <w:rPr>
          <w:color w:val="000000"/>
          <w:szCs w:val="28"/>
          <w:shd w:val="clear" w:color="auto" w:fill="FFFFFF"/>
          <w:lang w:eastAsia="ar-SA"/>
        </w:rPr>
        <w:t xml:space="preserve"> танцевально-спортивный клуб (</w:t>
      </w:r>
      <w:r w:rsidR="00106154" w:rsidRPr="007F4D1D">
        <w:rPr>
          <w:szCs w:val="28"/>
          <w:lang w:eastAsia="ar-SA"/>
        </w:rPr>
        <w:t xml:space="preserve">ТСК)  для инвалидов-колясочников (руководитель С.Д.Трусова).  Участники этого клуба продемонстрировали первые результаты  на турнире «Танцующий город» (Серпуховский район), на Всероссийском турнире «Русская зима» (г. Санкт – Петербург, «Рождественские встречи» Главы </w:t>
      </w:r>
      <w:r w:rsidR="00106154" w:rsidRPr="00106154">
        <w:rPr>
          <w:szCs w:val="28"/>
          <w:lang w:eastAsia="ar-SA"/>
        </w:rPr>
        <w:t>Серпуховского муниципального района,  Кубок Победы (Серпуховской район).</w:t>
      </w:r>
    </w:p>
    <w:p w:rsidR="00A3023E" w:rsidRPr="007F4D1D" w:rsidRDefault="0035645E" w:rsidP="00EF6193">
      <w:pPr>
        <w:widowControl w:val="0"/>
        <w:shd w:val="clear" w:color="auto" w:fill="FFFFFF"/>
        <w:autoSpaceDE w:val="0"/>
        <w:autoSpaceDN w:val="0"/>
        <w:adjustRightInd w:val="0"/>
        <w:ind w:right="34"/>
        <w:jc w:val="both"/>
        <w:rPr>
          <w:szCs w:val="20"/>
        </w:rPr>
      </w:pPr>
      <w:r w:rsidRPr="007F4D1D">
        <w:rPr>
          <w:szCs w:val="28"/>
          <w:lang w:eastAsia="ar-SA"/>
        </w:rPr>
        <w:t xml:space="preserve">Анализируя деятельность колледжа, можно сделать вывод, что работа осуществлялась согласно </w:t>
      </w:r>
      <w:r w:rsidRPr="007F4D1D">
        <w:rPr>
          <w:szCs w:val="28"/>
          <w:lang w:eastAsia="ar-SA"/>
        </w:rPr>
        <w:lastRenderedPageBreak/>
        <w:t>нормативным документам, регламентирующим его деятельность, составленному плану и основной  методической теме.</w:t>
      </w:r>
      <w:r w:rsidR="00A3023E" w:rsidRPr="007F4D1D">
        <w:rPr>
          <w:color w:val="000000"/>
          <w:szCs w:val="28"/>
        </w:rPr>
        <w:t>По итогам самообследования Государственного автономного образовательного учреждения среднего профессионального образования Московской области «Губернский профессиональный колледж»</w:t>
      </w:r>
      <w:r w:rsidR="00EB0DFF">
        <w:rPr>
          <w:color w:val="000000"/>
          <w:spacing w:val="-1"/>
          <w:szCs w:val="28"/>
        </w:rPr>
        <w:t>педагогический коллектив</w:t>
      </w:r>
      <w:r w:rsidR="00EF6193">
        <w:rPr>
          <w:color w:val="000000"/>
          <w:spacing w:val="-1"/>
          <w:szCs w:val="28"/>
        </w:rPr>
        <w:t xml:space="preserve"> продолжит</w:t>
      </w:r>
      <w:r w:rsidR="00A3023E" w:rsidRPr="007F4D1D">
        <w:rPr>
          <w:color w:val="000000"/>
          <w:spacing w:val="-1"/>
          <w:szCs w:val="28"/>
        </w:rPr>
        <w:t xml:space="preserve"> работу по:</w:t>
      </w:r>
    </w:p>
    <w:p w:rsidR="00A3023E" w:rsidRPr="007F4D1D" w:rsidRDefault="00EB0DFF" w:rsidP="0035645E">
      <w:pPr>
        <w:widowControl w:val="0"/>
        <w:shd w:val="clear" w:color="auto" w:fill="FFFFFF"/>
        <w:autoSpaceDE w:val="0"/>
        <w:autoSpaceDN w:val="0"/>
        <w:adjustRightInd w:val="0"/>
        <w:rPr>
          <w:color w:val="000000"/>
          <w:spacing w:val="2"/>
          <w:szCs w:val="28"/>
        </w:rPr>
      </w:pPr>
      <w:r>
        <w:rPr>
          <w:color w:val="000000"/>
          <w:spacing w:val="2"/>
          <w:szCs w:val="28"/>
        </w:rPr>
        <w:t>-реализации Федеральных государственных образовательных стандартов нового поколения</w:t>
      </w:r>
      <w:r w:rsidR="00A3023E" w:rsidRPr="007F4D1D">
        <w:rPr>
          <w:color w:val="000000"/>
          <w:spacing w:val="2"/>
          <w:szCs w:val="28"/>
        </w:rPr>
        <w:t>;</w:t>
      </w:r>
    </w:p>
    <w:p w:rsidR="00EB0DFF" w:rsidRDefault="00EB0DFF" w:rsidP="0035645E">
      <w:pPr>
        <w:widowControl w:val="0"/>
        <w:shd w:val="clear" w:color="auto" w:fill="FFFFFF"/>
        <w:tabs>
          <w:tab w:val="left" w:pos="2285"/>
          <w:tab w:val="left" w:pos="4891"/>
          <w:tab w:val="left" w:pos="5923"/>
          <w:tab w:val="left" w:pos="8712"/>
        </w:tabs>
        <w:autoSpaceDE w:val="0"/>
        <w:autoSpaceDN w:val="0"/>
        <w:adjustRightInd w:val="0"/>
        <w:ind w:right="14" w:firstLine="426"/>
        <w:rPr>
          <w:color w:val="000000"/>
          <w:spacing w:val="-1"/>
          <w:szCs w:val="28"/>
        </w:rPr>
      </w:pPr>
      <w:r>
        <w:rPr>
          <w:color w:val="000000"/>
          <w:spacing w:val="2"/>
          <w:szCs w:val="28"/>
        </w:rPr>
        <w:t xml:space="preserve">- </w:t>
      </w:r>
      <w:r w:rsidR="00A3023E" w:rsidRPr="007F4D1D">
        <w:rPr>
          <w:color w:val="000000"/>
          <w:spacing w:val="2"/>
          <w:szCs w:val="28"/>
        </w:rPr>
        <w:t>совершенствованию ка</w:t>
      </w:r>
      <w:r>
        <w:rPr>
          <w:color w:val="000000"/>
          <w:spacing w:val="2"/>
          <w:szCs w:val="28"/>
        </w:rPr>
        <w:t>чества подготовки специалистов</w:t>
      </w:r>
      <w:r>
        <w:rPr>
          <w:color w:val="000000"/>
          <w:spacing w:val="-1"/>
          <w:szCs w:val="28"/>
        </w:rPr>
        <w:t>;</w:t>
      </w:r>
    </w:p>
    <w:p w:rsidR="00A3023E" w:rsidRPr="007F4D1D" w:rsidRDefault="00EB0DFF" w:rsidP="0035645E">
      <w:pPr>
        <w:widowControl w:val="0"/>
        <w:shd w:val="clear" w:color="auto" w:fill="FFFFFF"/>
        <w:tabs>
          <w:tab w:val="left" w:pos="2285"/>
          <w:tab w:val="left" w:pos="4891"/>
          <w:tab w:val="left" w:pos="5923"/>
          <w:tab w:val="left" w:pos="8712"/>
        </w:tabs>
        <w:autoSpaceDE w:val="0"/>
        <w:autoSpaceDN w:val="0"/>
        <w:adjustRightInd w:val="0"/>
        <w:ind w:right="14" w:firstLine="426"/>
        <w:rPr>
          <w:szCs w:val="20"/>
        </w:rPr>
      </w:pPr>
      <w:r>
        <w:rPr>
          <w:color w:val="000000"/>
          <w:spacing w:val="-1"/>
          <w:szCs w:val="28"/>
        </w:rPr>
        <w:t>-</w:t>
      </w:r>
      <w:r>
        <w:rPr>
          <w:color w:val="000000"/>
          <w:spacing w:val="-4"/>
          <w:szCs w:val="28"/>
        </w:rPr>
        <w:t>повышению</w:t>
      </w:r>
      <w:r w:rsidR="00A3023E" w:rsidRPr="007F4D1D">
        <w:rPr>
          <w:color w:val="000000"/>
          <w:spacing w:val="-4"/>
          <w:szCs w:val="28"/>
        </w:rPr>
        <w:t xml:space="preserve">квалификациипедагогических </w:t>
      </w:r>
      <w:r w:rsidR="00A3023E" w:rsidRPr="007F4D1D">
        <w:rPr>
          <w:color w:val="000000"/>
          <w:spacing w:val="-6"/>
          <w:szCs w:val="28"/>
        </w:rPr>
        <w:t>кадров;</w:t>
      </w:r>
    </w:p>
    <w:p w:rsidR="00A3023E" w:rsidRPr="00CB444E" w:rsidRDefault="00EB0DFF" w:rsidP="0035645E">
      <w:pPr>
        <w:widowControl w:val="0"/>
        <w:shd w:val="clear" w:color="auto" w:fill="FFFFFF"/>
        <w:autoSpaceDE w:val="0"/>
        <w:autoSpaceDN w:val="0"/>
        <w:adjustRightInd w:val="0"/>
        <w:ind w:firstLine="426"/>
        <w:rPr>
          <w:color w:val="000000"/>
          <w:spacing w:val="4"/>
          <w:szCs w:val="28"/>
        </w:rPr>
      </w:pPr>
      <w:r>
        <w:rPr>
          <w:color w:val="000000"/>
          <w:spacing w:val="-4"/>
          <w:szCs w:val="28"/>
        </w:rPr>
        <w:t xml:space="preserve">- </w:t>
      </w:r>
      <w:r w:rsidR="00A3023E" w:rsidRPr="007F4D1D">
        <w:rPr>
          <w:color w:val="000000"/>
          <w:spacing w:val="-4"/>
          <w:szCs w:val="28"/>
        </w:rPr>
        <w:t xml:space="preserve"> совершенствованию  учебно  -  методической,</w:t>
      </w:r>
      <w:r w:rsidR="00A3023E" w:rsidRPr="007F4D1D">
        <w:rPr>
          <w:color w:val="000000"/>
          <w:szCs w:val="28"/>
        </w:rPr>
        <w:tab/>
      </w:r>
      <w:r w:rsidR="00A3023E" w:rsidRPr="007F4D1D">
        <w:rPr>
          <w:color w:val="000000"/>
          <w:spacing w:val="-3"/>
          <w:szCs w:val="28"/>
        </w:rPr>
        <w:t>научно-</w:t>
      </w:r>
      <w:r w:rsidR="00CB444E">
        <w:rPr>
          <w:color w:val="000000"/>
          <w:spacing w:val="4"/>
          <w:szCs w:val="28"/>
        </w:rPr>
        <w:t xml:space="preserve">исследовательской, </w:t>
      </w:r>
      <w:r w:rsidR="00A3023E" w:rsidRPr="007F4D1D">
        <w:rPr>
          <w:color w:val="000000"/>
          <w:spacing w:val="4"/>
          <w:szCs w:val="28"/>
        </w:rPr>
        <w:t>инновационной, воспитательной и   международной  дея</w:t>
      </w:r>
      <w:r w:rsidR="00A3023E" w:rsidRPr="007F4D1D">
        <w:rPr>
          <w:color w:val="000000"/>
          <w:spacing w:val="-1"/>
          <w:szCs w:val="28"/>
        </w:rPr>
        <w:t>тельности колледжа;</w:t>
      </w:r>
    </w:p>
    <w:p w:rsidR="00A3023E" w:rsidRPr="007F4D1D" w:rsidRDefault="00EB0DFF" w:rsidP="0035645E">
      <w:pPr>
        <w:widowControl w:val="0"/>
        <w:shd w:val="clear" w:color="auto" w:fill="FFFFFF"/>
        <w:autoSpaceDE w:val="0"/>
        <w:autoSpaceDN w:val="0"/>
        <w:adjustRightInd w:val="0"/>
        <w:ind w:firstLine="426"/>
        <w:rPr>
          <w:szCs w:val="20"/>
        </w:rPr>
      </w:pPr>
      <w:r>
        <w:rPr>
          <w:color w:val="000000"/>
          <w:spacing w:val="-1"/>
          <w:szCs w:val="28"/>
        </w:rPr>
        <w:t xml:space="preserve">- </w:t>
      </w:r>
      <w:r w:rsidR="00A3023E" w:rsidRPr="007F4D1D">
        <w:rPr>
          <w:color w:val="000000"/>
          <w:spacing w:val="-1"/>
          <w:szCs w:val="28"/>
        </w:rPr>
        <w:t xml:space="preserve"> дальнейшему   вн</w:t>
      </w:r>
      <w:r>
        <w:rPr>
          <w:color w:val="000000"/>
          <w:spacing w:val="-1"/>
          <w:szCs w:val="28"/>
        </w:rPr>
        <w:t xml:space="preserve">едрению   инновационных </w:t>
      </w:r>
      <w:r w:rsidR="00A3023E" w:rsidRPr="007F4D1D">
        <w:rPr>
          <w:color w:val="000000"/>
          <w:spacing w:val="-1"/>
          <w:szCs w:val="28"/>
        </w:rPr>
        <w:t xml:space="preserve"> технологий</w:t>
      </w:r>
      <w:r>
        <w:rPr>
          <w:color w:val="000000"/>
          <w:spacing w:val="-1"/>
          <w:szCs w:val="28"/>
        </w:rPr>
        <w:t>;</w:t>
      </w:r>
    </w:p>
    <w:p w:rsidR="00A3023E" w:rsidRPr="007F4D1D" w:rsidRDefault="00EB0DFF" w:rsidP="0035645E">
      <w:pPr>
        <w:widowControl w:val="0"/>
        <w:shd w:val="clear" w:color="auto" w:fill="FFFFFF"/>
        <w:autoSpaceDE w:val="0"/>
        <w:autoSpaceDN w:val="0"/>
        <w:adjustRightInd w:val="0"/>
        <w:ind w:firstLine="426"/>
        <w:rPr>
          <w:color w:val="000000"/>
          <w:spacing w:val="-1"/>
          <w:szCs w:val="28"/>
        </w:rPr>
      </w:pPr>
      <w:r>
        <w:rPr>
          <w:color w:val="000000"/>
          <w:spacing w:val="1"/>
          <w:szCs w:val="28"/>
        </w:rPr>
        <w:t xml:space="preserve">- </w:t>
      </w:r>
      <w:r w:rsidR="00A3023E" w:rsidRPr="007F4D1D">
        <w:rPr>
          <w:color w:val="000000"/>
          <w:spacing w:val="1"/>
          <w:szCs w:val="28"/>
        </w:rPr>
        <w:t xml:space="preserve"> развитию и совершенствованию материально-технической </w:t>
      </w:r>
      <w:r w:rsidR="00CB444E">
        <w:rPr>
          <w:color w:val="000000"/>
          <w:spacing w:val="-1"/>
          <w:szCs w:val="28"/>
        </w:rPr>
        <w:t>базы колледжа;</w:t>
      </w:r>
    </w:p>
    <w:p w:rsidR="00CB444E" w:rsidRPr="007F4D1D" w:rsidRDefault="00EB0DFF" w:rsidP="00F7421D">
      <w:pPr>
        <w:widowControl w:val="0"/>
        <w:outlineLvl w:val="0"/>
        <w:rPr>
          <w:color w:val="000000"/>
          <w:szCs w:val="28"/>
        </w:rPr>
      </w:pPr>
      <w:r>
        <w:rPr>
          <w:color w:val="000000"/>
          <w:spacing w:val="-1"/>
          <w:szCs w:val="28"/>
        </w:rPr>
        <w:t xml:space="preserve"> - </w:t>
      </w:r>
      <w:r w:rsidR="00CB444E" w:rsidRPr="007F4D1D">
        <w:rPr>
          <w:color w:val="000000"/>
          <w:szCs w:val="28"/>
        </w:rPr>
        <w:t xml:space="preserve"> разработке </w:t>
      </w:r>
      <w:r w:rsidR="00CB444E">
        <w:rPr>
          <w:color w:val="000000"/>
          <w:szCs w:val="28"/>
        </w:rPr>
        <w:t>УМК;</w:t>
      </w:r>
    </w:p>
    <w:p w:rsidR="00CB444E" w:rsidRPr="007F4D1D" w:rsidRDefault="00EB0DFF" w:rsidP="0035645E">
      <w:pPr>
        <w:widowControl w:val="0"/>
        <w:ind w:firstLine="426"/>
        <w:outlineLvl w:val="0"/>
        <w:rPr>
          <w:color w:val="000000"/>
          <w:szCs w:val="28"/>
        </w:rPr>
      </w:pPr>
      <w:r>
        <w:rPr>
          <w:color w:val="000000"/>
          <w:szCs w:val="28"/>
        </w:rPr>
        <w:t xml:space="preserve"> -  комплектованию</w:t>
      </w:r>
      <w:r w:rsidR="00CB444E" w:rsidRPr="007F4D1D">
        <w:rPr>
          <w:color w:val="000000"/>
          <w:szCs w:val="28"/>
        </w:rPr>
        <w:t xml:space="preserve"> библиоте</w:t>
      </w:r>
      <w:r w:rsidR="00CB444E">
        <w:rPr>
          <w:color w:val="000000"/>
          <w:szCs w:val="28"/>
        </w:rPr>
        <w:t>чного фонда в электр</w:t>
      </w:r>
      <w:r>
        <w:rPr>
          <w:color w:val="000000"/>
          <w:szCs w:val="28"/>
        </w:rPr>
        <w:t>онном виде;</w:t>
      </w:r>
    </w:p>
    <w:p w:rsidR="00946DA1" w:rsidRPr="00CB444E" w:rsidRDefault="00EB0DFF" w:rsidP="000D5DCC">
      <w:pPr>
        <w:widowControl w:val="0"/>
        <w:outlineLvl w:val="0"/>
        <w:rPr>
          <w:color w:val="000000"/>
          <w:szCs w:val="28"/>
        </w:rPr>
      </w:pPr>
      <w:r>
        <w:rPr>
          <w:color w:val="000000"/>
          <w:szCs w:val="28"/>
        </w:rPr>
        <w:t xml:space="preserve"> - </w:t>
      </w:r>
      <w:r w:rsidR="00CB444E" w:rsidRPr="007F4D1D">
        <w:rPr>
          <w:color w:val="000000"/>
          <w:szCs w:val="28"/>
        </w:rPr>
        <w:t xml:space="preserve"> созданию учебных сайтов преподавателей,</w:t>
      </w:r>
      <w:r>
        <w:rPr>
          <w:color w:val="000000"/>
          <w:szCs w:val="28"/>
        </w:rPr>
        <w:t xml:space="preserve"> доведя их количество до 100%</w:t>
      </w:r>
      <w:r w:rsidR="0035645E">
        <w:rPr>
          <w:color w:val="000000"/>
          <w:szCs w:val="28"/>
        </w:rPr>
        <w:t>;</w:t>
      </w:r>
    </w:p>
    <w:p w:rsidR="0035645E" w:rsidRDefault="0035645E" w:rsidP="0035645E">
      <w:pPr>
        <w:suppressAutoHyphens/>
        <w:rPr>
          <w:szCs w:val="28"/>
          <w:lang w:eastAsia="ar-SA"/>
        </w:rPr>
      </w:pPr>
      <w:r>
        <w:rPr>
          <w:szCs w:val="28"/>
          <w:lang w:eastAsia="ar-SA"/>
        </w:rPr>
        <w:t xml:space="preserve">- </w:t>
      </w:r>
      <w:r w:rsidR="00AB083F" w:rsidRPr="007F4D1D">
        <w:rPr>
          <w:szCs w:val="28"/>
          <w:lang w:eastAsia="ar-SA"/>
        </w:rPr>
        <w:t>модернизаци</w:t>
      </w:r>
      <w:r w:rsidR="000D5DCC">
        <w:rPr>
          <w:szCs w:val="28"/>
          <w:lang w:eastAsia="ar-SA"/>
        </w:rPr>
        <w:t xml:space="preserve">и </w:t>
      </w:r>
      <w:r w:rsidR="00AB083F" w:rsidRPr="007F4D1D">
        <w:rPr>
          <w:szCs w:val="28"/>
          <w:lang w:eastAsia="ar-SA"/>
        </w:rPr>
        <w:t xml:space="preserve"> образовательной среды колледжа в связи с объединением начального и среднего профессио</w:t>
      </w:r>
      <w:r>
        <w:rPr>
          <w:szCs w:val="28"/>
          <w:lang w:eastAsia="ar-SA"/>
        </w:rPr>
        <w:t>нального образования;</w:t>
      </w:r>
    </w:p>
    <w:p w:rsidR="0035645E" w:rsidRDefault="0035645E" w:rsidP="000D5DCC">
      <w:pPr>
        <w:suppressAutoHyphens/>
        <w:ind w:left="426"/>
        <w:rPr>
          <w:szCs w:val="28"/>
          <w:lang w:eastAsia="ar-SA"/>
        </w:rPr>
      </w:pPr>
      <w:r>
        <w:rPr>
          <w:szCs w:val="28"/>
          <w:lang w:eastAsia="ar-SA"/>
        </w:rPr>
        <w:t>-</w:t>
      </w:r>
      <w:r w:rsidR="00AB083F" w:rsidRPr="007F4D1D">
        <w:rPr>
          <w:szCs w:val="28"/>
          <w:lang w:eastAsia="ar-SA"/>
        </w:rPr>
        <w:t>дальнейше</w:t>
      </w:r>
      <w:r w:rsidR="000D5DCC">
        <w:rPr>
          <w:szCs w:val="28"/>
          <w:lang w:eastAsia="ar-SA"/>
        </w:rPr>
        <w:t xml:space="preserve">му </w:t>
      </w:r>
      <w:r w:rsidR="00AB083F" w:rsidRPr="007F4D1D">
        <w:rPr>
          <w:szCs w:val="28"/>
          <w:lang w:eastAsia="ar-SA"/>
        </w:rPr>
        <w:t>оснащени</w:t>
      </w:r>
      <w:r w:rsidR="000D5DCC">
        <w:rPr>
          <w:szCs w:val="28"/>
          <w:lang w:eastAsia="ar-SA"/>
        </w:rPr>
        <w:t xml:space="preserve">ю </w:t>
      </w:r>
      <w:r w:rsidR="00AB083F" w:rsidRPr="007F4D1D">
        <w:rPr>
          <w:szCs w:val="28"/>
          <w:lang w:eastAsia="ar-SA"/>
        </w:rPr>
        <w:t xml:space="preserve"> к</w:t>
      </w:r>
      <w:r>
        <w:rPr>
          <w:szCs w:val="28"/>
          <w:lang w:eastAsia="ar-SA"/>
        </w:rPr>
        <w:t>абинетов компьютерной техникой;</w:t>
      </w:r>
    </w:p>
    <w:p w:rsidR="00AB083F" w:rsidRPr="007F4D1D" w:rsidRDefault="0035645E" w:rsidP="000D5DCC">
      <w:pPr>
        <w:suppressAutoHyphens/>
        <w:ind w:left="426"/>
        <w:rPr>
          <w:szCs w:val="28"/>
          <w:lang w:eastAsia="ar-SA"/>
        </w:rPr>
      </w:pPr>
      <w:r>
        <w:rPr>
          <w:szCs w:val="28"/>
          <w:lang w:eastAsia="ar-SA"/>
        </w:rPr>
        <w:t>-</w:t>
      </w:r>
      <w:r w:rsidR="00AB083F" w:rsidRPr="007F4D1D">
        <w:rPr>
          <w:szCs w:val="28"/>
          <w:lang w:eastAsia="ar-SA"/>
        </w:rPr>
        <w:t>расширени</w:t>
      </w:r>
      <w:r w:rsidR="000D5DCC">
        <w:rPr>
          <w:szCs w:val="28"/>
          <w:lang w:eastAsia="ar-SA"/>
        </w:rPr>
        <w:t xml:space="preserve">ю </w:t>
      </w:r>
      <w:r w:rsidR="00AB083F" w:rsidRPr="007F4D1D">
        <w:rPr>
          <w:szCs w:val="28"/>
          <w:lang w:eastAsia="ar-SA"/>
        </w:rPr>
        <w:t xml:space="preserve"> рамок деятельности Ресурсного образовательного и Межшкольного методического центров для организации курсов повышения квалификации педагогических работников Южного Подмосковья.</w:t>
      </w:r>
    </w:p>
    <w:p w:rsidR="00AB083F" w:rsidRPr="007F4D1D" w:rsidRDefault="00AB083F" w:rsidP="0035645E">
      <w:pPr>
        <w:suppressAutoHyphens/>
        <w:jc w:val="both"/>
        <w:rPr>
          <w:szCs w:val="28"/>
          <w:lang w:eastAsia="ar-SA"/>
        </w:rPr>
      </w:pPr>
      <w:r w:rsidRPr="007F4D1D">
        <w:rPr>
          <w:szCs w:val="28"/>
          <w:lang w:eastAsia="ar-SA"/>
        </w:rPr>
        <w:t xml:space="preserve">     Таким образом,  у педагогического коллектива есть широкое поле деятельности, чтобы решить главную задачу образовательного процесса – подготовить конкурентоспособного специалиста, востребованного на современном рынке труда. </w:t>
      </w:r>
    </w:p>
    <w:p w:rsidR="0077291F" w:rsidRPr="007F4D1D" w:rsidRDefault="00F7421D" w:rsidP="00AB083F">
      <w:pPr>
        <w:suppressAutoHyphens/>
        <w:jc w:val="both"/>
        <w:rPr>
          <w:szCs w:val="28"/>
          <w:lang w:eastAsia="ar-SA"/>
        </w:rPr>
      </w:pPr>
      <w:r>
        <w:rPr>
          <w:szCs w:val="28"/>
          <w:lang w:eastAsia="ar-SA"/>
        </w:rPr>
        <w:t xml:space="preserve">В </w:t>
      </w:r>
      <w:r w:rsidR="00AB083F" w:rsidRPr="007F4D1D">
        <w:rPr>
          <w:szCs w:val="28"/>
          <w:lang w:eastAsia="ar-SA"/>
        </w:rPr>
        <w:t>новом учебном году колледж продолжит работу над темой «Моделирование  системы  профессионального  образования на основе современных требований к качеству  подготовки  специалис</w:t>
      </w:r>
      <w:r>
        <w:rPr>
          <w:szCs w:val="28"/>
          <w:lang w:eastAsia="ar-SA"/>
        </w:rPr>
        <w:t xml:space="preserve">тов в условиях внедрения ФГОС». </w:t>
      </w:r>
      <w:r w:rsidR="0077291F" w:rsidRPr="007F4D1D">
        <w:rPr>
          <w:szCs w:val="28"/>
        </w:rPr>
        <w:t>Образовательная деятельность  в коллед</w:t>
      </w:r>
      <w:r w:rsidR="0035645E">
        <w:rPr>
          <w:szCs w:val="28"/>
        </w:rPr>
        <w:t>жа отвечает требованиям ФГОС</w:t>
      </w:r>
      <w:r w:rsidR="0077291F" w:rsidRPr="007F4D1D">
        <w:rPr>
          <w:szCs w:val="28"/>
        </w:rPr>
        <w:t xml:space="preserve"> СПО и проводится на </w:t>
      </w:r>
      <w:r w:rsidR="0077291F" w:rsidRPr="007F4D1D">
        <w:rPr>
          <w:iCs/>
          <w:szCs w:val="28"/>
        </w:rPr>
        <w:t>достаточном</w:t>
      </w:r>
      <w:r w:rsidR="0077291F" w:rsidRPr="007F4D1D">
        <w:rPr>
          <w:szCs w:val="28"/>
        </w:rPr>
        <w:t>уровне</w:t>
      </w:r>
    </w:p>
    <w:p w:rsidR="00AB083F" w:rsidRPr="007F4D1D" w:rsidRDefault="00AB083F" w:rsidP="00AB083F">
      <w:pPr>
        <w:suppressAutoHyphens/>
        <w:rPr>
          <w:szCs w:val="28"/>
          <w:lang w:eastAsia="ar-SA"/>
        </w:rPr>
      </w:pPr>
      <w:r w:rsidRPr="007F4D1D">
        <w:rPr>
          <w:szCs w:val="28"/>
          <w:lang w:eastAsia="ar-SA"/>
        </w:rPr>
        <w:t xml:space="preserve">      Приоритетные задачи и перспе</w:t>
      </w:r>
      <w:r w:rsidR="0035645E">
        <w:rPr>
          <w:szCs w:val="28"/>
          <w:lang w:eastAsia="ar-SA"/>
        </w:rPr>
        <w:t>ктивы развития колледжа  на 2014-2015</w:t>
      </w:r>
      <w:r w:rsidRPr="007F4D1D">
        <w:rPr>
          <w:szCs w:val="28"/>
          <w:lang w:eastAsia="ar-SA"/>
        </w:rPr>
        <w:t xml:space="preserve"> учебный  год:</w:t>
      </w:r>
    </w:p>
    <w:p w:rsidR="00AB083F" w:rsidRPr="007F4D1D" w:rsidRDefault="00FB71AA" w:rsidP="00FB71AA">
      <w:pPr>
        <w:suppressAutoHyphens/>
        <w:jc w:val="both"/>
        <w:rPr>
          <w:szCs w:val="28"/>
          <w:lang w:eastAsia="ar-SA"/>
        </w:rPr>
      </w:pPr>
      <w:r>
        <w:rPr>
          <w:szCs w:val="28"/>
          <w:lang w:eastAsia="ar-SA"/>
        </w:rPr>
        <w:t>-ф</w:t>
      </w:r>
      <w:r w:rsidR="00AB083F" w:rsidRPr="007F4D1D">
        <w:rPr>
          <w:szCs w:val="28"/>
          <w:lang w:eastAsia="ar-SA"/>
        </w:rPr>
        <w:t xml:space="preserve">ормирование единого информационно-образовательного пространства в условиях  перехода в автономное образовательное учреждение. Оптимизация сети начального и среднего  профессионального образования путем присоединения профессиональных училищ: ГБОУ НПО «Профессиональный лицей № 56» города Чехова, ГОУ  НПО «Профессиональное училище №32» п. Венюково Чеховского района,  ГБОУ НПО   «Профессиональный  лицей  №57»   </w:t>
      </w:r>
      <w:r>
        <w:rPr>
          <w:szCs w:val="28"/>
          <w:lang w:eastAsia="ar-SA"/>
        </w:rPr>
        <w:t xml:space="preserve">города   Протвино,   ГОУ   НПО </w:t>
      </w:r>
      <w:r w:rsidR="00AB083F" w:rsidRPr="007F4D1D">
        <w:rPr>
          <w:szCs w:val="28"/>
          <w:lang w:eastAsia="ar-SA"/>
        </w:rPr>
        <w:t>«Профессиональное училище №136» поселка «Пролетарский</w:t>
      </w:r>
      <w:r>
        <w:rPr>
          <w:szCs w:val="28"/>
          <w:lang w:eastAsia="ar-SA"/>
        </w:rPr>
        <w:t>»  Московской области;</w:t>
      </w:r>
    </w:p>
    <w:p w:rsidR="00AB083F" w:rsidRPr="007F4D1D" w:rsidRDefault="00FB71AA" w:rsidP="00FB71AA">
      <w:pPr>
        <w:suppressAutoHyphens/>
        <w:jc w:val="both"/>
        <w:rPr>
          <w:szCs w:val="28"/>
          <w:lang w:eastAsia="ar-SA"/>
        </w:rPr>
      </w:pPr>
      <w:r>
        <w:rPr>
          <w:szCs w:val="28"/>
          <w:lang w:eastAsia="ar-SA"/>
        </w:rPr>
        <w:t>-п</w:t>
      </w:r>
      <w:r w:rsidR="00AB083F" w:rsidRPr="007F4D1D">
        <w:rPr>
          <w:szCs w:val="28"/>
          <w:lang w:eastAsia="ar-SA"/>
        </w:rPr>
        <w:t>роведение мониторинга регионального рынка труда для обновления профессиональной квалификационной структуры колледжа, открытие новых специальностей. Изучение требований работодателей для определения вариативного содержания основных профессиональных образовательных программ,  введения вариативных учебных дисциплин,  професси</w:t>
      </w:r>
      <w:r w:rsidR="00F7421D">
        <w:rPr>
          <w:szCs w:val="28"/>
          <w:lang w:eastAsia="ar-SA"/>
        </w:rPr>
        <w:t>ональных модулей в учебный план;</w:t>
      </w:r>
    </w:p>
    <w:p w:rsidR="00AB083F" w:rsidRPr="007F4D1D" w:rsidRDefault="00FB71AA" w:rsidP="00FB71AA">
      <w:pPr>
        <w:suppressAutoHyphens/>
        <w:jc w:val="both"/>
        <w:rPr>
          <w:szCs w:val="28"/>
          <w:lang w:eastAsia="ar-SA"/>
        </w:rPr>
      </w:pPr>
      <w:r>
        <w:rPr>
          <w:szCs w:val="28"/>
          <w:lang w:eastAsia="ar-SA"/>
        </w:rPr>
        <w:t>-р</w:t>
      </w:r>
      <w:r w:rsidR="00AB083F" w:rsidRPr="007F4D1D">
        <w:rPr>
          <w:szCs w:val="28"/>
          <w:lang w:eastAsia="ar-SA"/>
        </w:rPr>
        <w:t>асширение масштабов и повышение уровня общественной поддержки образовательного учреждения на основе развития сотрудничества с соц</w:t>
      </w:r>
      <w:r w:rsidR="00F7421D">
        <w:rPr>
          <w:szCs w:val="28"/>
          <w:lang w:eastAsia="ar-SA"/>
        </w:rPr>
        <w:t>иальными партнерами;</w:t>
      </w:r>
    </w:p>
    <w:p w:rsidR="00AB083F" w:rsidRPr="007F4D1D" w:rsidRDefault="00F7421D" w:rsidP="00F7421D">
      <w:pPr>
        <w:suppressAutoHyphens/>
        <w:jc w:val="both"/>
        <w:rPr>
          <w:szCs w:val="28"/>
          <w:lang w:eastAsia="ar-SA"/>
        </w:rPr>
      </w:pPr>
      <w:r>
        <w:rPr>
          <w:szCs w:val="28"/>
          <w:lang w:eastAsia="ar-SA"/>
        </w:rPr>
        <w:t>- о</w:t>
      </w:r>
      <w:r w:rsidR="00AB083F" w:rsidRPr="007F4D1D">
        <w:rPr>
          <w:szCs w:val="28"/>
          <w:lang w:eastAsia="ar-SA"/>
        </w:rPr>
        <w:t>рганизация образовательного процесса в к</w:t>
      </w:r>
      <w:r w:rsidR="0035645E">
        <w:rPr>
          <w:szCs w:val="28"/>
          <w:lang w:eastAsia="ar-SA"/>
        </w:rPr>
        <w:t xml:space="preserve">олледже в соответствии с новым Федеральным законом </w:t>
      </w:r>
      <w:r w:rsidR="00AB083F" w:rsidRPr="007F4D1D">
        <w:rPr>
          <w:szCs w:val="28"/>
          <w:lang w:eastAsia="ar-SA"/>
        </w:rPr>
        <w:t xml:space="preserve"> «Об образовании</w:t>
      </w:r>
      <w:r w:rsidR="0035645E">
        <w:rPr>
          <w:szCs w:val="28"/>
          <w:lang w:eastAsia="ar-SA"/>
        </w:rPr>
        <w:t xml:space="preserve"> Российской Федерации</w:t>
      </w:r>
      <w:r w:rsidR="00AB083F" w:rsidRPr="007F4D1D">
        <w:rPr>
          <w:szCs w:val="28"/>
          <w:lang w:eastAsia="ar-SA"/>
        </w:rPr>
        <w:t>»</w:t>
      </w:r>
      <w:r>
        <w:rPr>
          <w:szCs w:val="28"/>
          <w:lang w:eastAsia="ar-SA"/>
        </w:rPr>
        <w:t>;</w:t>
      </w:r>
    </w:p>
    <w:p w:rsidR="00AB083F" w:rsidRPr="007F4D1D" w:rsidRDefault="00F7421D" w:rsidP="00F7421D">
      <w:pPr>
        <w:suppressAutoHyphens/>
        <w:jc w:val="both"/>
        <w:rPr>
          <w:szCs w:val="28"/>
          <w:lang w:eastAsia="ar-SA"/>
        </w:rPr>
      </w:pPr>
      <w:r>
        <w:rPr>
          <w:szCs w:val="28"/>
          <w:lang w:eastAsia="ar-SA"/>
        </w:rPr>
        <w:t>- ф</w:t>
      </w:r>
      <w:r w:rsidR="00AB083F" w:rsidRPr="007F4D1D">
        <w:rPr>
          <w:szCs w:val="28"/>
          <w:lang w:eastAsia="ar-SA"/>
        </w:rPr>
        <w:t>ормирование  профессионально-методической компетентности преподавателей и мастеров производственного обучения  в усло</w:t>
      </w:r>
      <w:r>
        <w:rPr>
          <w:szCs w:val="28"/>
          <w:lang w:eastAsia="ar-SA"/>
        </w:rPr>
        <w:t>виях введения и реализации ФГОС;</w:t>
      </w:r>
    </w:p>
    <w:p w:rsidR="00AB083F" w:rsidRPr="007F4D1D" w:rsidRDefault="00F7421D" w:rsidP="00F7421D">
      <w:pPr>
        <w:suppressAutoHyphens/>
        <w:jc w:val="both"/>
        <w:rPr>
          <w:szCs w:val="28"/>
          <w:lang w:eastAsia="ar-SA"/>
        </w:rPr>
      </w:pPr>
      <w:r>
        <w:rPr>
          <w:szCs w:val="28"/>
          <w:lang w:eastAsia="ar-SA"/>
        </w:rPr>
        <w:t>- н</w:t>
      </w:r>
      <w:r w:rsidR="00AB083F" w:rsidRPr="007F4D1D">
        <w:rPr>
          <w:bCs/>
          <w:szCs w:val="28"/>
          <w:lang w:eastAsia="ar-SA"/>
        </w:rPr>
        <w:t>аучно-методическое  сопровождение образовательного процесса  начального и среднего профессионального образован</w:t>
      </w:r>
      <w:r>
        <w:rPr>
          <w:bCs/>
          <w:szCs w:val="28"/>
          <w:lang w:eastAsia="ar-SA"/>
        </w:rPr>
        <w:t>ия в  условиях перехода на ФГОС;</w:t>
      </w:r>
    </w:p>
    <w:p w:rsidR="00AB083F" w:rsidRPr="007F4D1D" w:rsidRDefault="00F7421D" w:rsidP="00F7421D">
      <w:pPr>
        <w:suppressAutoHyphens/>
        <w:jc w:val="both"/>
        <w:rPr>
          <w:szCs w:val="28"/>
          <w:lang w:eastAsia="ar-SA"/>
        </w:rPr>
      </w:pPr>
      <w:r>
        <w:rPr>
          <w:szCs w:val="28"/>
          <w:lang w:eastAsia="ar-SA"/>
        </w:rPr>
        <w:t>- м</w:t>
      </w:r>
      <w:r w:rsidR="00AB083F" w:rsidRPr="007F4D1D">
        <w:rPr>
          <w:szCs w:val="28"/>
          <w:lang w:eastAsia="ar-SA"/>
        </w:rPr>
        <w:t>одернизация и систематизация  мониторинговых исследований  качества     обучения и воспит</w:t>
      </w:r>
      <w:r>
        <w:rPr>
          <w:szCs w:val="28"/>
          <w:lang w:eastAsia="ar-SA"/>
        </w:rPr>
        <w:t>ания  в  рамках  внедрения ФГОС;</w:t>
      </w:r>
    </w:p>
    <w:p w:rsidR="00AB083F" w:rsidRPr="007F4D1D" w:rsidRDefault="00F7421D" w:rsidP="00F7421D">
      <w:pPr>
        <w:suppressAutoHyphens/>
        <w:jc w:val="both"/>
        <w:rPr>
          <w:szCs w:val="28"/>
          <w:lang w:eastAsia="ar-SA"/>
        </w:rPr>
      </w:pPr>
      <w:r>
        <w:rPr>
          <w:szCs w:val="28"/>
          <w:lang w:eastAsia="ar-SA"/>
        </w:rPr>
        <w:t>-  с</w:t>
      </w:r>
      <w:r w:rsidR="00AB083F" w:rsidRPr="007F4D1D">
        <w:rPr>
          <w:szCs w:val="28"/>
          <w:lang w:eastAsia="ar-SA"/>
        </w:rPr>
        <w:t>оздание современной образова</w:t>
      </w:r>
      <w:r>
        <w:rPr>
          <w:szCs w:val="28"/>
          <w:lang w:eastAsia="ar-SA"/>
        </w:rPr>
        <w:t>тельной инфраструктуры колледжа;</w:t>
      </w:r>
    </w:p>
    <w:p w:rsidR="00AB083F" w:rsidRPr="007F4D1D" w:rsidRDefault="00F7421D" w:rsidP="00F7421D">
      <w:pPr>
        <w:suppressAutoHyphens/>
        <w:jc w:val="both"/>
        <w:rPr>
          <w:szCs w:val="28"/>
          <w:lang w:eastAsia="ar-SA"/>
        </w:rPr>
      </w:pPr>
      <w:r>
        <w:rPr>
          <w:szCs w:val="28"/>
          <w:lang w:eastAsia="ar-SA"/>
        </w:rPr>
        <w:t>- о</w:t>
      </w:r>
      <w:r w:rsidR="00AB083F" w:rsidRPr="007F4D1D">
        <w:rPr>
          <w:szCs w:val="28"/>
          <w:lang w:eastAsia="ar-SA"/>
        </w:rPr>
        <w:t>рганизация научно-исследовательской работы студентов, преподавателей, маст</w:t>
      </w:r>
      <w:r>
        <w:rPr>
          <w:szCs w:val="28"/>
          <w:lang w:eastAsia="ar-SA"/>
        </w:rPr>
        <w:t>еров производственного обучения;</w:t>
      </w:r>
    </w:p>
    <w:p w:rsidR="00AB083F" w:rsidRPr="007F4D1D" w:rsidRDefault="00F7421D" w:rsidP="00F7421D">
      <w:pPr>
        <w:suppressAutoHyphens/>
        <w:jc w:val="both"/>
        <w:rPr>
          <w:szCs w:val="28"/>
          <w:lang w:eastAsia="ar-SA"/>
        </w:rPr>
      </w:pPr>
      <w:r>
        <w:rPr>
          <w:szCs w:val="28"/>
          <w:lang w:eastAsia="ar-SA"/>
        </w:rPr>
        <w:lastRenderedPageBreak/>
        <w:t>- с</w:t>
      </w:r>
      <w:r w:rsidR="00AB083F" w:rsidRPr="007F4D1D">
        <w:rPr>
          <w:szCs w:val="28"/>
          <w:lang w:eastAsia="ar-SA"/>
        </w:rPr>
        <w:t>овершенствование системы воспитательной работы в колледже. Создание условий для самореализации творчески</w:t>
      </w:r>
      <w:r>
        <w:rPr>
          <w:szCs w:val="28"/>
          <w:lang w:eastAsia="ar-SA"/>
        </w:rPr>
        <w:t>х способностей каждого студента;</w:t>
      </w:r>
    </w:p>
    <w:p w:rsidR="00AB083F" w:rsidRPr="007F4D1D" w:rsidRDefault="00F7421D" w:rsidP="00F7421D">
      <w:pPr>
        <w:suppressAutoHyphens/>
        <w:jc w:val="both"/>
        <w:rPr>
          <w:szCs w:val="28"/>
          <w:lang w:eastAsia="ar-SA"/>
        </w:rPr>
      </w:pPr>
      <w:r>
        <w:rPr>
          <w:szCs w:val="28"/>
          <w:lang w:eastAsia="ar-SA"/>
        </w:rPr>
        <w:t>-  переход на государственный заказ;</w:t>
      </w:r>
    </w:p>
    <w:p w:rsidR="00AB083F" w:rsidRPr="007F4D1D" w:rsidRDefault="00F7421D" w:rsidP="00F7421D">
      <w:pPr>
        <w:suppressAutoHyphens/>
        <w:jc w:val="both"/>
        <w:rPr>
          <w:szCs w:val="28"/>
          <w:lang w:eastAsia="ar-SA"/>
        </w:rPr>
      </w:pPr>
      <w:r>
        <w:rPr>
          <w:szCs w:val="28"/>
          <w:lang w:eastAsia="ar-SA"/>
        </w:rPr>
        <w:t>- б</w:t>
      </w:r>
      <w:r w:rsidR="00AB083F" w:rsidRPr="007F4D1D">
        <w:rPr>
          <w:szCs w:val="28"/>
          <w:lang w:eastAsia="ar-SA"/>
        </w:rPr>
        <w:t>лагоустройство территорий и ремонт  всех учебных корпусов.</w:t>
      </w:r>
    </w:p>
    <w:p w:rsidR="00CB444E" w:rsidRPr="007F4D1D" w:rsidRDefault="00CB444E" w:rsidP="00CB444E">
      <w:pPr>
        <w:widowControl w:val="0"/>
        <w:shd w:val="clear" w:color="auto" w:fill="FFFFFF"/>
        <w:autoSpaceDE w:val="0"/>
        <w:autoSpaceDN w:val="0"/>
        <w:adjustRightInd w:val="0"/>
        <w:jc w:val="both"/>
        <w:rPr>
          <w:color w:val="000000"/>
          <w:spacing w:val="-1"/>
          <w:szCs w:val="28"/>
        </w:rPr>
      </w:pPr>
    </w:p>
    <w:p w:rsidR="00106BF1" w:rsidRDefault="00106BF1" w:rsidP="00106BF1">
      <w:pPr>
        <w:suppressAutoHyphens/>
        <w:jc w:val="right"/>
        <w:rPr>
          <w:szCs w:val="28"/>
          <w:lang w:eastAsia="ar-SA"/>
        </w:rPr>
      </w:pPr>
      <w:bookmarkStart w:id="0" w:name="_GoBack"/>
      <w:bookmarkEnd w:id="0"/>
      <w:r>
        <w:rPr>
          <w:szCs w:val="28"/>
          <w:lang w:eastAsia="ar-SA"/>
        </w:rPr>
        <w:t>Таблица 1.</w:t>
      </w:r>
    </w:p>
    <w:p w:rsidR="000D5DCC" w:rsidRPr="007F4D1D" w:rsidRDefault="000D5DCC" w:rsidP="000D5DCC">
      <w:pPr>
        <w:suppressAutoHyphens/>
        <w:jc w:val="center"/>
        <w:rPr>
          <w:lang w:eastAsia="ar-SA"/>
        </w:rPr>
      </w:pPr>
      <w:r>
        <w:rPr>
          <w:szCs w:val="28"/>
          <w:lang w:eastAsia="ar-SA"/>
        </w:rPr>
        <w:t>Система управления колледжем</w:t>
      </w:r>
    </w:p>
    <w:p w:rsidR="00106BF1" w:rsidRPr="007F4D1D" w:rsidRDefault="00106BF1" w:rsidP="00106BF1">
      <w:pPr>
        <w:suppressAutoHyphens/>
        <w:jc w:val="center"/>
        <w:rPr>
          <w:lang w:eastAsia="ar-SA"/>
        </w:rPr>
      </w:pPr>
    </w:p>
    <w:tbl>
      <w:tblPr>
        <w:tblpPr w:leftFromText="180" w:rightFromText="180" w:vertAnchor="text" w:horzAnchor="margin" w:tblpXSpec="center" w:tblpY="66"/>
        <w:tblW w:w="5326" w:type="pct"/>
        <w:tblLayout w:type="fixed"/>
        <w:tblCellMar>
          <w:top w:w="55" w:type="dxa"/>
          <w:left w:w="55" w:type="dxa"/>
          <w:bottom w:w="55" w:type="dxa"/>
          <w:right w:w="55" w:type="dxa"/>
        </w:tblCellMar>
        <w:tblLook w:val="0080"/>
      </w:tblPr>
      <w:tblGrid>
        <w:gridCol w:w="1617"/>
        <w:gridCol w:w="1842"/>
        <w:gridCol w:w="1986"/>
        <w:gridCol w:w="1842"/>
        <w:gridCol w:w="1842"/>
        <w:gridCol w:w="1558"/>
      </w:tblGrid>
      <w:tr w:rsidR="00DF1F4D" w:rsidRPr="007F4D1D" w:rsidTr="00DF1F4D">
        <w:tc>
          <w:tcPr>
            <w:tcW w:w="756" w:type="pct"/>
            <w:tcBorders>
              <w:top w:val="single" w:sz="1" w:space="0" w:color="000000"/>
              <w:left w:val="single" w:sz="1" w:space="0" w:color="000000"/>
              <w:bottom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Общее руководство</w:t>
            </w:r>
          </w:p>
        </w:tc>
        <w:tc>
          <w:tcPr>
            <w:tcW w:w="862" w:type="pct"/>
            <w:tcBorders>
              <w:top w:val="single" w:sz="1" w:space="0" w:color="000000"/>
              <w:left w:val="single" w:sz="1" w:space="0" w:color="000000"/>
              <w:bottom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Руководство по направлениям</w:t>
            </w:r>
          </w:p>
        </w:tc>
        <w:tc>
          <w:tcPr>
            <w:tcW w:w="929" w:type="pct"/>
            <w:tcBorders>
              <w:top w:val="single" w:sz="1" w:space="0" w:color="000000"/>
              <w:left w:val="single" w:sz="1" w:space="0" w:color="000000"/>
              <w:bottom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Структурные подразделения</w:t>
            </w:r>
          </w:p>
        </w:tc>
        <w:tc>
          <w:tcPr>
            <w:tcW w:w="862" w:type="pct"/>
            <w:tcBorders>
              <w:top w:val="single" w:sz="1" w:space="0" w:color="000000"/>
              <w:left w:val="single" w:sz="1" w:space="0" w:color="000000"/>
              <w:bottom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Отделения</w:t>
            </w:r>
          </w:p>
        </w:tc>
        <w:tc>
          <w:tcPr>
            <w:tcW w:w="862" w:type="pct"/>
            <w:tcBorders>
              <w:top w:val="single" w:sz="1" w:space="0" w:color="000000"/>
              <w:left w:val="single" w:sz="1" w:space="0" w:color="000000"/>
              <w:bottom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Предметно-цикловые комиссии</w:t>
            </w:r>
          </w:p>
        </w:tc>
        <w:tc>
          <w:tcPr>
            <w:tcW w:w="729" w:type="pct"/>
            <w:tcBorders>
              <w:top w:val="single" w:sz="1" w:space="0" w:color="000000"/>
              <w:left w:val="single" w:sz="1" w:space="0" w:color="000000"/>
              <w:bottom w:val="single" w:sz="2" w:space="0" w:color="000000"/>
              <w:right w:val="single" w:sz="1" w:space="0" w:color="000000"/>
            </w:tcBorders>
          </w:tcPr>
          <w:p w:rsidR="00106BF1" w:rsidRPr="007F4D1D" w:rsidRDefault="00106BF1" w:rsidP="004B6588">
            <w:pPr>
              <w:suppressLineNumbers/>
              <w:suppressAutoHyphens/>
              <w:snapToGrid w:val="0"/>
              <w:rPr>
                <w:lang w:eastAsia="ar-SA"/>
              </w:rPr>
            </w:pPr>
            <w:r w:rsidRPr="007F4D1D">
              <w:rPr>
                <w:szCs w:val="22"/>
                <w:lang w:eastAsia="ar-SA"/>
              </w:rPr>
              <w:t>Дополнитель-ные центры, службы</w:t>
            </w:r>
          </w:p>
        </w:tc>
      </w:tr>
      <w:tr w:rsidR="00DF1F4D" w:rsidRPr="007F4D1D" w:rsidTr="00DF1F4D">
        <w:trPr>
          <w:trHeight w:val="1221"/>
        </w:trPr>
        <w:tc>
          <w:tcPr>
            <w:tcW w:w="756" w:type="pct"/>
            <w:vMerge w:val="restar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Директор Лысиков А.И.</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Учебно-методическая работа</w:t>
            </w:r>
          </w:p>
          <w:p w:rsidR="00106BF1" w:rsidRPr="007F4D1D" w:rsidRDefault="00106BF1" w:rsidP="004B6588">
            <w:pPr>
              <w:suppressLineNumbers/>
              <w:suppressAutoHyphens/>
              <w:rPr>
                <w:lang w:eastAsia="ar-SA"/>
              </w:rPr>
            </w:pPr>
            <w:r w:rsidRPr="007F4D1D">
              <w:rPr>
                <w:szCs w:val="22"/>
                <w:lang w:eastAsia="ar-SA"/>
              </w:rPr>
              <w:t>Лебедева Т.Ю.,</w:t>
            </w:r>
          </w:p>
          <w:p w:rsidR="00106BF1" w:rsidRPr="007F4D1D" w:rsidRDefault="00106BF1" w:rsidP="004B6588">
            <w:pPr>
              <w:suppressLineNumbers/>
              <w:suppressAutoHyphens/>
              <w:rPr>
                <w:lang w:eastAsia="ar-SA"/>
              </w:rPr>
            </w:pPr>
            <w:r w:rsidRPr="007F4D1D">
              <w:rPr>
                <w:szCs w:val="22"/>
                <w:lang w:eastAsia="ar-SA"/>
              </w:rPr>
              <w:t>Багера Е.А., Радугин В.К.,  Корнеев Н.И.,</w:t>
            </w:r>
          </w:p>
          <w:p w:rsidR="00106BF1" w:rsidRPr="007F4D1D" w:rsidRDefault="00106BF1" w:rsidP="004B6588">
            <w:pPr>
              <w:suppressLineNumbers/>
              <w:suppressAutoHyphens/>
              <w:rPr>
                <w:lang w:eastAsia="ar-SA"/>
              </w:rPr>
            </w:pPr>
            <w:r w:rsidRPr="007F4D1D">
              <w:rPr>
                <w:szCs w:val="22"/>
                <w:lang w:eastAsia="ar-SA"/>
              </w:rPr>
              <w:t>Багера Е.А.</w:t>
            </w:r>
          </w:p>
          <w:p w:rsidR="00106BF1" w:rsidRPr="007F4D1D" w:rsidRDefault="00106BF1" w:rsidP="004B6588">
            <w:pPr>
              <w:suppressLineNumbers/>
              <w:suppressAutoHyphens/>
              <w:rPr>
                <w:lang w:eastAsia="ar-SA"/>
              </w:rPr>
            </w:pPr>
            <w:r w:rsidRPr="007F4D1D">
              <w:rPr>
                <w:szCs w:val="22"/>
                <w:lang w:eastAsia="ar-SA"/>
              </w:rPr>
              <w:t>Корнеева О.В.</w:t>
            </w:r>
          </w:p>
          <w:p w:rsidR="00106BF1" w:rsidRPr="007F4D1D" w:rsidRDefault="00106BF1" w:rsidP="004B6588">
            <w:pPr>
              <w:suppressLineNumbers/>
              <w:suppressAutoHyphens/>
              <w:rPr>
                <w:lang w:eastAsia="ar-SA"/>
              </w:rPr>
            </w:pPr>
            <w:r w:rsidRPr="007F4D1D">
              <w:rPr>
                <w:szCs w:val="22"/>
                <w:lang w:eastAsia="ar-SA"/>
              </w:rPr>
              <w:t>Вершинина Л.С.</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Начальная школа-сад Ершова Н.Н.</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Физкультурное отделение</w:t>
            </w:r>
          </w:p>
          <w:p w:rsidR="00106BF1" w:rsidRPr="007F4D1D" w:rsidRDefault="00106BF1" w:rsidP="004B6588">
            <w:pPr>
              <w:suppressLineNumbers/>
              <w:suppressAutoHyphens/>
              <w:snapToGrid w:val="0"/>
              <w:rPr>
                <w:lang w:eastAsia="ar-SA"/>
              </w:rPr>
            </w:pPr>
            <w:r w:rsidRPr="007F4D1D">
              <w:rPr>
                <w:szCs w:val="22"/>
                <w:lang w:eastAsia="ar-SA"/>
              </w:rPr>
              <w:t>Бандурина Е.В.</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психолого-педагогических дисциплин</w:t>
            </w:r>
          </w:p>
          <w:p w:rsidR="00106BF1" w:rsidRPr="007F4D1D" w:rsidRDefault="00106BF1" w:rsidP="004B6588">
            <w:pPr>
              <w:suppressLineNumbers/>
              <w:suppressAutoHyphens/>
              <w:snapToGrid w:val="0"/>
              <w:rPr>
                <w:lang w:eastAsia="ar-SA"/>
              </w:rPr>
            </w:pPr>
            <w:r w:rsidRPr="007F4D1D">
              <w:rPr>
                <w:szCs w:val="22"/>
                <w:lang w:eastAsia="ar-SA"/>
              </w:rPr>
              <w:t>Шибаева А.П.</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Ресурсный образователь</w:t>
            </w:r>
            <w:r w:rsidR="00DF1F4D">
              <w:rPr>
                <w:szCs w:val="22"/>
                <w:lang w:eastAsia="ar-SA"/>
              </w:rPr>
              <w:t>-</w:t>
            </w:r>
            <w:r w:rsidRPr="007F4D1D">
              <w:rPr>
                <w:szCs w:val="22"/>
                <w:lang w:eastAsia="ar-SA"/>
              </w:rPr>
              <w:t xml:space="preserve">ный центр </w:t>
            </w:r>
          </w:p>
          <w:p w:rsidR="00106BF1" w:rsidRPr="007F4D1D" w:rsidRDefault="00106BF1" w:rsidP="004B6588">
            <w:pPr>
              <w:suppressLineNumbers/>
              <w:suppressAutoHyphens/>
              <w:snapToGrid w:val="0"/>
              <w:rPr>
                <w:lang w:eastAsia="ar-SA"/>
              </w:rPr>
            </w:pPr>
            <w:r w:rsidRPr="007F4D1D">
              <w:rPr>
                <w:szCs w:val="22"/>
                <w:lang w:eastAsia="ar-SA"/>
              </w:rPr>
              <w:t>Юнев Ю.В.</w:t>
            </w:r>
          </w:p>
        </w:tc>
      </w:tr>
      <w:tr w:rsidR="00DF1F4D" w:rsidRPr="007F4D1D" w:rsidTr="00DF1F4D">
        <w:trPr>
          <w:trHeight w:val="1221"/>
        </w:trPr>
        <w:tc>
          <w:tcPr>
            <w:tcW w:w="756" w:type="pct"/>
            <w:vMerge/>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Воспитательная работа Молчанова Т.Г.</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Средняя общеобразова-</w:t>
            </w:r>
          </w:p>
          <w:p w:rsidR="00106BF1" w:rsidRPr="007F4D1D" w:rsidRDefault="00106BF1" w:rsidP="004B6588">
            <w:pPr>
              <w:suppressLineNumbers/>
              <w:suppressAutoHyphens/>
              <w:snapToGrid w:val="0"/>
              <w:rPr>
                <w:lang w:eastAsia="ar-SA"/>
              </w:rPr>
            </w:pPr>
            <w:r w:rsidRPr="007F4D1D">
              <w:rPr>
                <w:szCs w:val="22"/>
                <w:lang w:eastAsia="ar-SA"/>
              </w:rPr>
              <w:t>тельная школа Пожалуйстина Е.А.</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Отделения Дизайн и Реклама ЗудилинаЕ.В.</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преподавателей русского языка и литературы</w:t>
            </w:r>
          </w:p>
          <w:p w:rsidR="00106BF1" w:rsidRPr="007F4D1D" w:rsidRDefault="00106BF1" w:rsidP="004B6588">
            <w:pPr>
              <w:suppressLineNumbers/>
              <w:suppressAutoHyphens/>
              <w:snapToGrid w:val="0"/>
              <w:rPr>
                <w:lang w:eastAsia="ar-SA"/>
              </w:rPr>
            </w:pPr>
            <w:r w:rsidRPr="007F4D1D">
              <w:rPr>
                <w:szCs w:val="22"/>
                <w:lang w:eastAsia="ar-SA"/>
              </w:rPr>
              <w:t>Бидина Т.А.</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Межшкольный методический центр </w:t>
            </w:r>
          </w:p>
          <w:p w:rsidR="00106BF1" w:rsidRPr="007F4D1D" w:rsidRDefault="00106BF1" w:rsidP="004B6588">
            <w:pPr>
              <w:suppressLineNumbers/>
              <w:suppressAutoHyphens/>
              <w:snapToGrid w:val="0"/>
              <w:rPr>
                <w:lang w:eastAsia="ar-SA"/>
              </w:rPr>
            </w:pPr>
            <w:r w:rsidRPr="007F4D1D">
              <w:rPr>
                <w:szCs w:val="22"/>
                <w:lang w:eastAsia="ar-SA"/>
              </w:rPr>
              <w:t>Крылова О.Ю.</w:t>
            </w: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Учебно-производст-венная работа </w:t>
            </w:r>
          </w:p>
          <w:p w:rsidR="00106BF1" w:rsidRPr="007F4D1D" w:rsidRDefault="00106BF1" w:rsidP="004B6588">
            <w:pPr>
              <w:suppressLineNumbers/>
              <w:suppressAutoHyphens/>
              <w:snapToGrid w:val="0"/>
              <w:rPr>
                <w:lang w:eastAsia="ar-SA"/>
              </w:rPr>
            </w:pPr>
            <w:r w:rsidRPr="007F4D1D">
              <w:rPr>
                <w:szCs w:val="22"/>
                <w:lang w:eastAsia="ar-SA"/>
              </w:rPr>
              <w:t>Кузнецова Е.В.</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Колледж</w:t>
            </w:r>
          </w:p>
          <w:p w:rsidR="00106BF1" w:rsidRPr="007F4D1D" w:rsidRDefault="00106BF1" w:rsidP="004B6588">
            <w:pPr>
              <w:suppressLineNumbers/>
              <w:suppressAutoHyphens/>
              <w:snapToGrid w:val="0"/>
              <w:rPr>
                <w:lang w:eastAsia="ar-SA"/>
              </w:rPr>
            </w:pPr>
          </w:p>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Отделение иностранного языка Капустина М.И.</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физико-математических дисциплин</w:t>
            </w:r>
          </w:p>
          <w:p w:rsidR="00106BF1" w:rsidRPr="007F4D1D" w:rsidRDefault="00106BF1" w:rsidP="004B6588">
            <w:pPr>
              <w:suppressLineNumbers/>
              <w:suppressAutoHyphens/>
              <w:snapToGrid w:val="0"/>
              <w:rPr>
                <w:lang w:eastAsia="ar-SA"/>
              </w:rPr>
            </w:pPr>
            <w:r w:rsidRPr="007F4D1D">
              <w:rPr>
                <w:szCs w:val="22"/>
                <w:lang w:eastAsia="ar-SA"/>
              </w:rPr>
              <w:t>Янкина Н.В.</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Медиа-музей Соломатин Ю.В.</w:t>
            </w: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Социальная работа</w:t>
            </w:r>
          </w:p>
          <w:p w:rsidR="00106BF1" w:rsidRPr="007F4D1D" w:rsidRDefault="00106BF1" w:rsidP="004B6588">
            <w:pPr>
              <w:suppressLineNumbers/>
              <w:suppressAutoHyphens/>
              <w:snapToGrid w:val="0"/>
              <w:rPr>
                <w:lang w:eastAsia="ar-SA"/>
              </w:rPr>
            </w:pPr>
            <w:r w:rsidRPr="007F4D1D">
              <w:rPr>
                <w:szCs w:val="22"/>
                <w:lang w:eastAsia="ar-SA"/>
              </w:rPr>
              <w:t>Миронова Н.А.</w:t>
            </w:r>
          </w:p>
          <w:p w:rsidR="00106BF1" w:rsidRPr="007F4D1D" w:rsidRDefault="00106BF1" w:rsidP="004B6588">
            <w:pPr>
              <w:suppressLineNumbers/>
              <w:suppressAutoHyphens/>
              <w:rPr>
                <w:lang w:eastAsia="ar-SA"/>
              </w:rPr>
            </w:pP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Художествен</w:t>
            </w:r>
            <w:r w:rsidR="000E58E9">
              <w:rPr>
                <w:szCs w:val="22"/>
                <w:lang w:eastAsia="ar-SA"/>
              </w:rPr>
              <w:t>-</w:t>
            </w:r>
            <w:r w:rsidRPr="007F4D1D">
              <w:rPr>
                <w:szCs w:val="22"/>
                <w:lang w:eastAsia="ar-SA"/>
              </w:rPr>
              <w:t>но-графи</w:t>
            </w:r>
            <w:r w:rsidR="000E58E9">
              <w:rPr>
                <w:szCs w:val="22"/>
                <w:lang w:eastAsia="ar-SA"/>
              </w:rPr>
              <w:t>-</w:t>
            </w:r>
            <w:r w:rsidRPr="007F4D1D">
              <w:rPr>
                <w:szCs w:val="22"/>
                <w:lang w:eastAsia="ar-SA"/>
              </w:rPr>
              <w:t>ческое отделение</w:t>
            </w:r>
          </w:p>
          <w:p w:rsidR="00106BF1" w:rsidRPr="007F4D1D" w:rsidRDefault="00106BF1" w:rsidP="004B6588">
            <w:pPr>
              <w:suppressLineNumbers/>
              <w:suppressAutoHyphens/>
              <w:snapToGrid w:val="0"/>
              <w:rPr>
                <w:lang w:eastAsia="ar-SA"/>
              </w:rPr>
            </w:pPr>
            <w:r w:rsidRPr="007F4D1D">
              <w:rPr>
                <w:szCs w:val="22"/>
                <w:lang w:eastAsia="ar-SA"/>
              </w:rPr>
              <w:t xml:space="preserve"> Зудилина Е.В.</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преподавателей художественно-эстетических дисциплин</w:t>
            </w:r>
          </w:p>
          <w:p w:rsidR="00106BF1" w:rsidRPr="007F4D1D" w:rsidRDefault="00106BF1" w:rsidP="004B6588">
            <w:pPr>
              <w:suppressLineNumbers/>
              <w:suppressAutoHyphens/>
              <w:snapToGrid w:val="0"/>
              <w:rPr>
                <w:lang w:eastAsia="ar-SA"/>
              </w:rPr>
            </w:pPr>
            <w:r w:rsidRPr="007F4D1D">
              <w:rPr>
                <w:szCs w:val="22"/>
                <w:lang w:eastAsia="ar-SA"/>
              </w:rPr>
              <w:t>Котова Е.А.</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Библиотеки учебных</w:t>
            </w:r>
          </w:p>
          <w:p w:rsidR="00106BF1" w:rsidRPr="007F4D1D" w:rsidRDefault="00106BF1" w:rsidP="004B6588">
            <w:pPr>
              <w:suppressLineNumbers/>
              <w:suppressAutoHyphens/>
              <w:snapToGrid w:val="0"/>
              <w:rPr>
                <w:lang w:eastAsia="ar-SA"/>
              </w:rPr>
            </w:pPr>
            <w:r w:rsidRPr="007F4D1D">
              <w:rPr>
                <w:szCs w:val="22"/>
                <w:lang w:eastAsia="ar-SA"/>
              </w:rPr>
              <w:t xml:space="preserve">корпусов </w:t>
            </w:r>
          </w:p>
          <w:p w:rsidR="00106BF1" w:rsidRPr="007F4D1D" w:rsidRDefault="00106BF1" w:rsidP="004B6588">
            <w:pPr>
              <w:suppressLineNumbers/>
              <w:suppressAutoHyphens/>
              <w:snapToGrid w:val="0"/>
              <w:rPr>
                <w:lang w:eastAsia="ar-SA"/>
              </w:rPr>
            </w:pP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Методическая работа </w:t>
            </w:r>
          </w:p>
          <w:p w:rsidR="00106BF1" w:rsidRPr="007F4D1D" w:rsidRDefault="00106BF1" w:rsidP="004B6588">
            <w:pPr>
              <w:suppressLineNumbers/>
              <w:suppressAutoHyphens/>
              <w:rPr>
                <w:lang w:eastAsia="ar-SA"/>
              </w:rPr>
            </w:pPr>
            <w:r w:rsidRPr="007F4D1D">
              <w:rPr>
                <w:szCs w:val="22"/>
                <w:lang w:eastAsia="ar-SA"/>
              </w:rPr>
              <w:t>Шибаева А.П.</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Дошкольное </w:t>
            </w:r>
          </w:p>
          <w:p w:rsidR="00106BF1" w:rsidRPr="007F4D1D" w:rsidRDefault="00106BF1" w:rsidP="004B6588">
            <w:pPr>
              <w:suppressLineNumbers/>
              <w:suppressAutoHyphens/>
              <w:snapToGrid w:val="0"/>
              <w:rPr>
                <w:lang w:eastAsia="ar-SA"/>
              </w:rPr>
            </w:pPr>
            <w:r w:rsidRPr="007F4D1D">
              <w:rPr>
                <w:szCs w:val="22"/>
                <w:lang w:eastAsia="ar-SA"/>
              </w:rPr>
              <w:t>отделение</w:t>
            </w:r>
          </w:p>
          <w:p w:rsidR="00106BF1" w:rsidRPr="007F4D1D" w:rsidRDefault="00106BF1" w:rsidP="004B6588">
            <w:pPr>
              <w:suppressLineNumbers/>
              <w:suppressAutoHyphens/>
              <w:snapToGrid w:val="0"/>
              <w:rPr>
                <w:lang w:eastAsia="ar-SA"/>
              </w:rPr>
            </w:pPr>
            <w:r w:rsidRPr="007F4D1D">
              <w:rPr>
                <w:szCs w:val="22"/>
                <w:lang w:eastAsia="ar-SA"/>
              </w:rPr>
              <w:t>Давыдова Л.С.</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преподавателей естественно-научных дисциплин Новицкая И.Л.</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Автошкола «Лидер»</w:t>
            </w:r>
          </w:p>
          <w:p w:rsidR="00106BF1" w:rsidRPr="007F4D1D" w:rsidRDefault="00106BF1" w:rsidP="004B6588">
            <w:pPr>
              <w:suppressLineNumbers/>
              <w:suppressAutoHyphens/>
              <w:snapToGrid w:val="0"/>
              <w:rPr>
                <w:lang w:eastAsia="ar-SA"/>
              </w:rPr>
            </w:pPr>
            <w:r w:rsidRPr="007F4D1D">
              <w:rPr>
                <w:szCs w:val="22"/>
                <w:lang w:eastAsia="ar-SA"/>
              </w:rPr>
              <w:t>Сорокин И.Ю.</w:t>
            </w: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Работа по обеспечению безопасности </w:t>
            </w:r>
          </w:p>
          <w:p w:rsidR="00106BF1" w:rsidRPr="007F4D1D" w:rsidRDefault="00106BF1" w:rsidP="004B6588">
            <w:pPr>
              <w:suppressLineNumbers/>
              <w:suppressAutoHyphens/>
              <w:snapToGrid w:val="0"/>
              <w:rPr>
                <w:lang w:eastAsia="ar-SA"/>
              </w:rPr>
            </w:pPr>
            <w:r w:rsidRPr="007F4D1D">
              <w:rPr>
                <w:szCs w:val="22"/>
                <w:lang w:eastAsia="ar-SA"/>
              </w:rPr>
              <w:t>Дудорис А.И.</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Школьное отделение</w:t>
            </w:r>
          </w:p>
          <w:p w:rsidR="00106BF1" w:rsidRPr="007F4D1D" w:rsidRDefault="00106BF1" w:rsidP="004B6588">
            <w:pPr>
              <w:suppressLineNumbers/>
              <w:suppressAutoHyphens/>
              <w:snapToGrid w:val="0"/>
              <w:rPr>
                <w:lang w:eastAsia="ar-SA"/>
              </w:rPr>
            </w:pPr>
            <w:r w:rsidRPr="007F4D1D">
              <w:rPr>
                <w:szCs w:val="22"/>
                <w:lang w:eastAsia="ar-SA"/>
              </w:rPr>
              <w:t>Бандурина Е.В.</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преподавателей общественных дисциплин</w:t>
            </w:r>
          </w:p>
          <w:p w:rsidR="00106BF1" w:rsidRPr="007F4D1D" w:rsidRDefault="00106BF1" w:rsidP="004B6588">
            <w:pPr>
              <w:suppressLineNumbers/>
              <w:suppressAutoHyphens/>
              <w:snapToGrid w:val="0"/>
              <w:rPr>
                <w:lang w:eastAsia="ar-SA"/>
              </w:rPr>
            </w:pPr>
            <w:r w:rsidRPr="007F4D1D">
              <w:rPr>
                <w:szCs w:val="22"/>
                <w:lang w:eastAsia="ar-SA"/>
              </w:rPr>
              <w:t>Типтюк В.С.</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Работа  по АХЧ</w:t>
            </w:r>
          </w:p>
          <w:p w:rsidR="00106BF1" w:rsidRPr="007F4D1D" w:rsidRDefault="00106BF1" w:rsidP="004B6588">
            <w:pPr>
              <w:suppressLineNumbers/>
              <w:suppressAutoHyphens/>
              <w:snapToGrid w:val="0"/>
              <w:rPr>
                <w:lang w:eastAsia="ar-SA"/>
              </w:rPr>
            </w:pPr>
            <w:r w:rsidRPr="007F4D1D">
              <w:rPr>
                <w:szCs w:val="22"/>
                <w:lang w:eastAsia="ar-SA"/>
              </w:rPr>
              <w:t>Тараненко А.В.</w:t>
            </w: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Отделение автомехаников</w:t>
            </w:r>
          </w:p>
          <w:p w:rsidR="00106BF1" w:rsidRPr="007F4D1D" w:rsidRDefault="00106BF1" w:rsidP="004B6588">
            <w:pPr>
              <w:suppressLineNumbers/>
              <w:suppressAutoHyphens/>
              <w:snapToGrid w:val="0"/>
              <w:rPr>
                <w:lang w:eastAsia="ar-SA"/>
              </w:rPr>
            </w:pPr>
            <w:r w:rsidRPr="007F4D1D">
              <w:rPr>
                <w:szCs w:val="22"/>
                <w:lang w:eastAsia="ar-SA"/>
              </w:rPr>
              <w:t>Корнеев Н.И.</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ПЦК преподавателей </w:t>
            </w:r>
          </w:p>
          <w:p w:rsidR="00106BF1" w:rsidRPr="007F4D1D" w:rsidRDefault="00106BF1" w:rsidP="004B6588">
            <w:pPr>
              <w:suppressLineNumbers/>
              <w:suppressAutoHyphens/>
              <w:snapToGrid w:val="0"/>
              <w:rPr>
                <w:lang w:eastAsia="ar-SA"/>
              </w:rPr>
            </w:pPr>
            <w:r w:rsidRPr="007F4D1D">
              <w:rPr>
                <w:szCs w:val="22"/>
                <w:lang w:eastAsia="ar-SA"/>
              </w:rPr>
              <w:t>физической культуры</w:t>
            </w:r>
          </w:p>
          <w:p w:rsidR="00106BF1" w:rsidRPr="007F4D1D" w:rsidRDefault="00106BF1" w:rsidP="004B6588">
            <w:pPr>
              <w:suppressLineNumbers/>
              <w:suppressAutoHyphens/>
              <w:snapToGrid w:val="0"/>
              <w:rPr>
                <w:lang w:eastAsia="ar-SA"/>
              </w:rPr>
            </w:pPr>
            <w:r w:rsidRPr="007F4D1D">
              <w:rPr>
                <w:szCs w:val="22"/>
                <w:lang w:eastAsia="ar-SA"/>
              </w:rPr>
              <w:t>Сергеев Д.С.</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 xml:space="preserve">Отделение механизаторов </w:t>
            </w:r>
          </w:p>
          <w:p w:rsidR="00106BF1" w:rsidRPr="007F4D1D" w:rsidRDefault="00106BF1" w:rsidP="004B6588">
            <w:pPr>
              <w:suppressLineNumbers/>
              <w:suppressAutoHyphens/>
              <w:snapToGrid w:val="0"/>
              <w:rPr>
                <w:lang w:eastAsia="ar-SA"/>
              </w:rPr>
            </w:pPr>
            <w:r w:rsidRPr="007F4D1D">
              <w:rPr>
                <w:szCs w:val="22"/>
                <w:lang w:eastAsia="ar-SA"/>
              </w:rPr>
              <w:t>Радугин В.К.</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ПЦК преподавателей иностранного языка</w:t>
            </w:r>
          </w:p>
          <w:p w:rsidR="00106BF1" w:rsidRPr="007F4D1D" w:rsidRDefault="00106BF1" w:rsidP="004B6588">
            <w:pPr>
              <w:suppressLineNumbers/>
              <w:suppressAutoHyphens/>
              <w:snapToGrid w:val="0"/>
              <w:rPr>
                <w:lang w:eastAsia="ar-SA"/>
              </w:rPr>
            </w:pPr>
            <w:r w:rsidRPr="007F4D1D">
              <w:rPr>
                <w:szCs w:val="22"/>
                <w:lang w:eastAsia="ar-SA"/>
              </w:rPr>
              <w:t>Шехурина С.А.</w:t>
            </w: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r>
      <w:tr w:rsidR="00DF1F4D" w:rsidRPr="007F4D1D" w:rsidTr="00DF1F4D">
        <w:trPr>
          <w:trHeight w:val="1221"/>
        </w:trPr>
        <w:tc>
          <w:tcPr>
            <w:tcW w:w="756"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9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r w:rsidRPr="007F4D1D">
              <w:rPr>
                <w:szCs w:val="22"/>
                <w:lang w:eastAsia="ar-SA"/>
              </w:rPr>
              <w:t>Отделения поваров, кондитеров, барменов</w:t>
            </w:r>
          </w:p>
          <w:p w:rsidR="00106BF1" w:rsidRPr="007F4D1D" w:rsidRDefault="00106BF1" w:rsidP="004B6588">
            <w:pPr>
              <w:suppressLineNumbers/>
              <w:suppressAutoHyphens/>
              <w:snapToGrid w:val="0"/>
              <w:rPr>
                <w:lang w:eastAsia="ar-SA"/>
              </w:rPr>
            </w:pPr>
            <w:r w:rsidRPr="007F4D1D">
              <w:rPr>
                <w:szCs w:val="22"/>
                <w:lang w:eastAsia="ar-SA"/>
              </w:rPr>
              <w:t>Корнеева О.В.</w:t>
            </w:r>
          </w:p>
        </w:tc>
        <w:tc>
          <w:tcPr>
            <w:tcW w:w="862"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c>
          <w:tcPr>
            <w:tcW w:w="729" w:type="pct"/>
            <w:tcBorders>
              <w:top w:val="single" w:sz="2" w:space="0" w:color="000000"/>
              <w:left w:val="single" w:sz="2" w:space="0" w:color="000000"/>
              <w:bottom w:val="single" w:sz="2" w:space="0" w:color="000000"/>
              <w:right w:val="single" w:sz="2" w:space="0" w:color="000000"/>
            </w:tcBorders>
          </w:tcPr>
          <w:p w:rsidR="00106BF1" w:rsidRPr="007F4D1D" w:rsidRDefault="00106BF1" w:rsidP="004B6588">
            <w:pPr>
              <w:suppressLineNumbers/>
              <w:suppressAutoHyphens/>
              <w:snapToGrid w:val="0"/>
              <w:rPr>
                <w:lang w:eastAsia="ar-SA"/>
              </w:rPr>
            </w:pPr>
          </w:p>
        </w:tc>
      </w:tr>
    </w:tbl>
    <w:p w:rsidR="007F4D1D" w:rsidRDefault="007F4D1D"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7F4D1D" w:rsidRDefault="000E58E9" w:rsidP="000E58E9">
      <w:pPr>
        <w:widowControl w:val="0"/>
        <w:shd w:val="clear" w:color="auto" w:fill="FFFFFF"/>
        <w:autoSpaceDE w:val="0"/>
        <w:autoSpaceDN w:val="0"/>
        <w:adjustRightInd w:val="0"/>
        <w:ind w:left="142" w:firstLine="284"/>
        <w:jc w:val="right"/>
        <w:rPr>
          <w:color w:val="000000"/>
          <w:spacing w:val="-1"/>
          <w:szCs w:val="28"/>
        </w:rPr>
      </w:pPr>
      <w:r>
        <w:rPr>
          <w:color w:val="000000"/>
          <w:spacing w:val="-1"/>
          <w:szCs w:val="28"/>
        </w:rPr>
        <w:lastRenderedPageBreak/>
        <w:t>Таблица 2.</w:t>
      </w:r>
    </w:p>
    <w:p w:rsidR="000D5DCC" w:rsidRDefault="000D5DCC" w:rsidP="000D5DCC">
      <w:pPr>
        <w:widowControl w:val="0"/>
        <w:shd w:val="clear" w:color="auto" w:fill="FFFFFF"/>
        <w:autoSpaceDE w:val="0"/>
        <w:autoSpaceDN w:val="0"/>
        <w:adjustRightInd w:val="0"/>
        <w:ind w:left="142" w:firstLine="284"/>
        <w:jc w:val="center"/>
        <w:rPr>
          <w:color w:val="000000"/>
          <w:spacing w:val="-1"/>
          <w:szCs w:val="28"/>
        </w:rPr>
      </w:pPr>
      <w:r>
        <w:rPr>
          <w:color w:val="000000"/>
          <w:spacing w:val="-1"/>
          <w:szCs w:val="28"/>
        </w:rPr>
        <w:t>Программное обеспечение образовательного процесса в условиях внедрения ФГОС</w:t>
      </w:r>
    </w:p>
    <w:p w:rsidR="007F4D1D" w:rsidRDefault="007F4D1D" w:rsidP="00A3023E">
      <w:pPr>
        <w:widowControl w:val="0"/>
        <w:shd w:val="clear" w:color="auto" w:fill="FFFFFF"/>
        <w:autoSpaceDE w:val="0"/>
        <w:autoSpaceDN w:val="0"/>
        <w:adjustRightInd w:val="0"/>
        <w:ind w:left="142" w:firstLine="284"/>
        <w:jc w:val="both"/>
        <w:rPr>
          <w:color w:val="000000"/>
          <w:spacing w:val="-1"/>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8"/>
        <w:gridCol w:w="1417"/>
        <w:gridCol w:w="1701"/>
        <w:gridCol w:w="1418"/>
        <w:gridCol w:w="1843"/>
      </w:tblGrid>
      <w:tr w:rsidR="000E58E9" w:rsidRPr="000E58E9" w:rsidTr="004B6588">
        <w:tc>
          <w:tcPr>
            <w:tcW w:w="2694"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p>
          <w:p w:rsidR="000E58E9" w:rsidRPr="000E58E9" w:rsidRDefault="000E58E9" w:rsidP="004B6588">
            <w:pPr>
              <w:suppressAutoHyphens/>
              <w:jc w:val="center"/>
              <w:rPr>
                <w:lang w:eastAsia="ar-SA"/>
              </w:rPr>
            </w:pPr>
            <w:r w:rsidRPr="000E58E9">
              <w:rPr>
                <w:sz w:val="22"/>
                <w:szCs w:val="22"/>
                <w:lang w:eastAsia="ar-SA"/>
              </w:rPr>
              <w:t>Наименование специальности/профессии</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szCs w:val="22"/>
                <w:lang w:eastAsia="ar-SA"/>
              </w:rPr>
              <w:t>Уровень подготовки</w:t>
            </w:r>
          </w:p>
          <w:p w:rsidR="000E58E9" w:rsidRPr="000E58E9" w:rsidRDefault="000E58E9" w:rsidP="004B6588">
            <w:pPr>
              <w:suppressAutoHyphens/>
              <w:jc w:val="center"/>
              <w:rPr>
                <w:lang w:eastAsia="ar-SA"/>
              </w:rPr>
            </w:pPr>
            <w:r w:rsidRPr="000E58E9">
              <w:rPr>
                <w:sz w:val="22"/>
                <w:szCs w:val="22"/>
                <w:lang w:eastAsia="ar-SA"/>
              </w:rPr>
              <w:t>(базовый, углублен-ный)</w:t>
            </w:r>
          </w:p>
        </w:tc>
        <w:tc>
          <w:tcPr>
            <w:tcW w:w="1417"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szCs w:val="22"/>
                <w:lang w:eastAsia="ar-SA"/>
              </w:rPr>
              <w:t xml:space="preserve">Количество программ по  общеобразо-вательнымдисципли-нам </w:t>
            </w:r>
          </w:p>
        </w:tc>
        <w:tc>
          <w:tcPr>
            <w:tcW w:w="1701"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szCs w:val="22"/>
                <w:lang w:eastAsia="ar-SA"/>
              </w:rPr>
              <w:t>Количество программ по  учебным дисциплинам (ОГСЭ, ЕН, ОП)</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szCs w:val="22"/>
                <w:lang w:eastAsia="ar-SA"/>
              </w:rPr>
              <w:t>Количество программ профессиональных модулей по учебному плану</w:t>
            </w:r>
          </w:p>
        </w:tc>
        <w:tc>
          <w:tcPr>
            <w:tcW w:w="1843" w:type="dxa"/>
            <w:tcBorders>
              <w:top w:val="single" w:sz="4" w:space="0" w:color="auto"/>
              <w:left w:val="single" w:sz="4" w:space="0" w:color="auto"/>
              <w:bottom w:val="single" w:sz="4" w:space="0" w:color="auto"/>
              <w:right w:val="single" w:sz="4" w:space="0" w:color="auto"/>
            </w:tcBorders>
            <w:hideMark/>
          </w:tcPr>
          <w:p w:rsidR="000E58E9" w:rsidRPr="000E58E9" w:rsidRDefault="000E58E9" w:rsidP="004B6588">
            <w:pPr>
              <w:suppressAutoHyphens/>
              <w:jc w:val="center"/>
              <w:rPr>
                <w:lang w:eastAsia="ar-SA"/>
              </w:rPr>
            </w:pPr>
            <w:r w:rsidRPr="000E58E9">
              <w:rPr>
                <w:sz w:val="22"/>
                <w:szCs w:val="22"/>
                <w:lang w:eastAsia="ar-SA"/>
              </w:rPr>
              <w:t>Количество программ профессиональ</w:t>
            </w:r>
            <w:r>
              <w:rPr>
                <w:sz w:val="22"/>
                <w:szCs w:val="22"/>
                <w:lang w:eastAsia="ar-SA"/>
              </w:rPr>
              <w:t>-</w:t>
            </w:r>
            <w:r w:rsidRPr="000E58E9">
              <w:rPr>
                <w:sz w:val="22"/>
                <w:szCs w:val="22"/>
                <w:lang w:eastAsia="ar-SA"/>
              </w:rPr>
              <w:t>ных модулей, согласованных с работодателями</w:t>
            </w:r>
          </w:p>
        </w:tc>
      </w:tr>
      <w:tr w:rsidR="000E58E9" w:rsidRPr="000E58E9" w:rsidTr="004B6588">
        <w:tc>
          <w:tcPr>
            <w:tcW w:w="2694"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napToGrid w:val="0"/>
              <w:ind w:left="-45"/>
            </w:pPr>
            <w:r w:rsidRPr="000E58E9">
              <w:rPr>
                <w:sz w:val="22"/>
              </w:rPr>
              <w:t>Изобразительное искусство и черчение</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13</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5</w:t>
            </w:r>
          </w:p>
        </w:tc>
      </w:tr>
      <w:tr w:rsidR="000E58E9" w:rsidRPr="000E58E9" w:rsidTr="004B6588">
        <w:tc>
          <w:tcPr>
            <w:tcW w:w="2694"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napToGrid w:val="0"/>
              <w:ind w:left="-45"/>
            </w:pPr>
            <w:r w:rsidRPr="000E58E9">
              <w:rPr>
                <w:sz w:val="22"/>
              </w:rPr>
              <w:t>Преподавание в начальных классах</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углубленный</w:t>
            </w:r>
          </w:p>
        </w:tc>
        <w:tc>
          <w:tcPr>
            <w:tcW w:w="1417"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13</w:t>
            </w:r>
          </w:p>
        </w:tc>
        <w:tc>
          <w:tcPr>
            <w:tcW w:w="1418"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4</w:t>
            </w:r>
          </w:p>
        </w:tc>
        <w:tc>
          <w:tcPr>
            <w:tcW w:w="1843" w:type="dxa"/>
            <w:tcBorders>
              <w:top w:val="single" w:sz="4" w:space="0" w:color="auto"/>
              <w:left w:val="single" w:sz="4" w:space="0" w:color="auto"/>
              <w:bottom w:val="single" w:sz="4" w:space="0" w:color="auto"/>
              <w:right w:val="single" w:sz="4" w:space="0" w:color="auto"/>
            </w:tcBorders>
          </w:tcPr>
          <w:p w:rsidR="000E58E9" w:rsidRPr="000E58E9" w:rsidRDefault="000E58E9" w:rsidP="004B6588">
            <w:pPr>
              <w:suppressAutoHyphens/>
              <w:jc w:val="center"/>
              <w:rPr>
                <w:lang w:eastAsia="ar-SA"/>
              </w:rPr>
            </w:pPr>
            <w:r w:rsidRPr="000E58E9">
              <w:rPr>
                <w:sz w:val="22"/>
                <w:lang w:eastAsia="ar-SA"/>
              </w:rPr>
              <w:t>4</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Дошкольное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углубленный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13</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Дизайн (по отраслям)</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15</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Народное художественное творчество</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углубленный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16</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11</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Реклама</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12</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у</w:t>
            </w:r>
            <w:r w:rsidRPr="007F4D1D">
              <w:rPr>
                <w:lang w:eastAsia="ar-SA"/>
              </w:rPr>
              <w:t>глублен</w:t>
            </w:r>
            <w:r>
              <w:rPr>
                <w:lang w:eastAsia="ar-SA"/>
              </w:rPr>
              <w:t>-</w:t>
            </w:r>
            <w:r w:rsidRPr="007F4D1D">
              <w:rPr>
                <w:lang w:eastAsia="ar-SA"/>
              </w:rPr>
              <w:t>ный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12</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17</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pPr>
            <w:r w:rsidRPr="007F4D1D">
              <w:t>Защита в чрезвычайных ситуациях</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17</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11</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Технический ремонт и обслуживание 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18</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9</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Стилистика и искусство визажа.</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14</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15</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5</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Автомеханик</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7</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Монтажник санитарно-технических систем и оборудования. Электросварщик.</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2</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2</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Парикмахер</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19</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Слесарь по ремонту автомобилей</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6</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Тракторист-машинист сельскохозяйственного производства</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Повар, кондитер</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13</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Официант, бармен</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11</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2</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2</w:t>
            </w:r>
          </w:p>
        </w:tc>
      </w:tr>
      <w:tr w:rsidR="000E58E9" w:rsidRPr="007F4D1D" w:rsidTr="004B6588">
        <w:tc>
          <w:tcPr>
            <w:tcW w:w="2694"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napToGrid w:val="0"/>
              <w:ind w:left="-45"/>
              <w:jc w:val="both"/>
            </w:pPr>
            <w:r w:rsidRPr="007F4D1D">
              <w:t>Продавец, контролер-кассир</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sidRPr="007F4D1D">
              <w:rPr>
                <w:lang w:eastAsia="ar-SA"/>
              </w:rPr>
              <w:t>базовый</w:t>
            </w:r>
          </w:p>
        </w:tc>
        <w:tc>
          <w:tcPr>
            <w:tcW w:w="1417"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9</w:t>
            </w:r>
          </w:p>
        </w:tc>
        <w:tc>
          <w:tcPr>
            <w:tcW w:w="1701"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11</w:t>
            </w:r>
          </w:p>
        </w:tc>
        <w:tc>
          <w:tcPr>
            <w:tcW w:w="1418"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c>
          <w:tcPr>
            <w:tcW w:w="1843" w:type="dxa"/>
            <w:tcBorders>
              <w:top w:val="single" w:sz="4" w:space="0" w:color="auto"/>
              <w:left w:val="single" w:sz="4" w:space="0" w:color="auto"/>
              <w:bottom w:val="single" w:sz="4" w:space="0" w:color="auto"/>
              <w:right w:val="single" w:sz="4" w:space="0" w:color="auto"/>
            </w:tcBorders>
          </w:tcPr>
          <w:p w:rsidR="000E58E9" w:rsidRPr="007F4D1D" w:rsidRDefault="000E58E9" w:rsidP="004B6588">
            <w:pPr>
              <w:suppressAutoHyphens/>
              <w:jc w:val="center"/>
              <w:rPr>
                <w:lang w:eastAsia="ar-SA"/>
              </w:rPr>
            </w:pPr>
            <w:r>
              <w:rPr>
                <w:lang w:eastAsia="ar-SA"/>
              </w:rPr>
              <w:t>3</w:t>
            </w:r>
          </w:p>
        </w:tc>
      </w:tr>
    </w:tbl>
    <w:p w:rsidR="007F4D1D" w:rsidRDefault="007F4D1D"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AD7C2C" w:rsidRDefault="00AD7C2C" w:rsidP="00AD7C2C">
      <w:pPr>
        <w:widowControl w:val="0"/>
        <w:shd w:val="clear" w:color="auto" w:fill="FFFFFF"/>
        <w:autoSpaceDE w:val="0"/>
        <w:autoSpaceDN w:val="0"/>
        <w:adjustRightInd w:val="0"/>
        <w:ind w:left="142" w:firstLine="284"/>
        <w:jc w:val="right"/>
        <w:rPr>
          <w:color w:val="000000"/>
          <w:spacing w:val="-1"/>
          <w:szCs w:val="28"/>
        </w:rPr>
      </w:pPr>
      <w:r>
        <w:rPr>
          <w:color w:val="000000"/>
          <w:spacing w:val="-1"/>
          <w:szCs w:val="28"/>
        </w:rPr>
        <w:lastRenderedPageBreak/>
        <w:t>Таблица 3.</w:t>
      </w:r>
    </w:p>
    <w:p w:rsidR="000D5DCC" w:rsidRDefault="000D5DCC" w:rsidP="000D5DCC">
      <w:pPr>
        <w:widowControl w:val="0"/>
        <w:shd w:val="clear" w:color="auto" w:fill="FFFFFF"/>
        <w:autoSpaceDE w:val="0"/>
        <w:autoSpaceDN w:val="0"/>
        <w:adjustRightInd w:val="0"/>
        <w:ind w:left="142" w:firstLine="284"/>
        <w:jc w:val="center"/>
        <w:rPr>
          <w:color w:val="000000"/>
          <w:spacing w:val="-1"/>
          <w:szCs w:val="28"/>
        </w:rPr>
      </w:pPr>
      <w:r>
        <w:rPr>
          <w:color w:val="000000"/>
          <w:spacing w:val="-1"/>
          <w:szCs w:val="28"/>
        </w:rPr>
        <w:t>Перечень мероприятий по внедрению ФГОС</w:t>
      </w:r>
    </w:p>
    <w:p w:rsidR="00AD7C2C" w:rsidRDefault="00AD7C2C" w:rsidP="00AD7C2C">
      <w:pPr>
        <w:widowControl w:val="0"/>
        <w:shd w:val="clear" w:color="auto" w:fill="FFFFFF"/>
        <w:autoSpaceDE w:val="0"/>
        <w:autoSpaceDN w:val="0"/>
        <w:adjustRightInd w:val="0"/>
        <w:ind w:left="142" w:firstLine="284"/>
        <w:jc w:val="right"/>
        <w:rPr>
          <w:color w:val="000000"/>
          <w:spacing w:val="-1"/>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096"/>
        <w:gridCol w:w="2574"/>
        <w:gridCol w:w="2552"/>
      </w:tblGrid>
      <w:tr w:rsidR="00AD7C2C" w:rsidRPr="007F4D1D" w:rsidTr="004B6588">
        <w:tc>
          <w:tcPr>
            <w:tcW w:w="2410" w:type="dxa"/>
          </w:tcPr>
          <w:p w:rsidR="00AD7C2C" w:rsidRPr="007F4D1D" w:rsidRDefault="00AD7C2C" w:rsidP="004B6588">
            <w:pPr>
              <w:jc w:val="both"/>
              <w:rPr>
                <w:szCs w:val="28"/>
              </w:rPr>
            </w:pPr>
            <w:r w:rsidRPr="007F4D1D">
              <w:rPr>
                <w:szCs w:val="28"/>
              </w:rPr>
              <w:t>Реализуемая специальность</w:t>
            </w:r>
          </w:p>
        </w:tc>
        <w:tc>
          <w:tcPr>
            <w:tcW w:w="3096" w:type="dxa"/>
          </w:tcPr>
          <w:p w:rsidR="00AD7C2C" w:rsidRPr="007F4D1D" w:rsidRDefault="00AD7C2C" w:rsidP="004B6588">
            <w:pPr>
              <w:jc w:val="both"/>
              <w:rPr>
                <w:szCs w:val="28"/>
              </w:rPr>
            </w:pPr>
            <w:r w:rsidRPr="007F4D1D">
              <w:rPr>
                <w:szCs w:val="28"/>
              </w:rPr>
              <w:t>Что сделано для работы в соответствии с ФГОС</w:t>
            </w:r>
          </w:p>
        </w:tc>
        <w:tc>
          <w:tcPr>
            <w:tcW w:w="2574" w:type="dxa"/>
          </w:tcPr>
          <w:p w:rsidR="00AD7C2C" w:rsidRPr="007F4D1D" w:rsidRDefault="00AD7C2C" w:rsidP="004B6588">
            <w:pPr>
              <w:jc w:val="both"/>
              <w:rPr>
                <w:szCs w:val="28"/>
              </w:rPr>
            </w:pPr>
            <w:r w:rsidRPr="007F4D1D">
              <w:rPr>
                <w:szCs w:val="28"/>
              </w:rPr>
              <w:t>Методическое сопровождение введения ФГОС</w:t>
            </w:r>
          </w:p>
        </w:tc>
        <w:tc>
          <w:tcPr>
            <w:tcW w:w="2552" w:type="dxa"/>
          </w:tcPr>
          <w:p w:rsidR="00AD7C2C" w:rsidRPr="007F4D1D" w:rsidRDefault="00AD7C2C" w:rsidP="004B6588">
            <w:pPr>
              <w:jc w:val="both"/>
              <w:rPr>
                <w:szCs w:val="28"/>
              </w:rPr>
            </w:pPr>
            <w:r w:rsidRPr="007F4D1D">
              <w:rPr>
                <w:szCs w:val="28"/>
              </w:rPr>
              <w:t>Реализуемые образовательные технологии</w:t>
            </w:r>
          </w:p>
        </w:tc>
      </w:tr>
      <w:tr w:rsidR="00AD7C2C" w:rsidRPr="007F4D1D" w:rsidTr="00F7421D">
        <w:trPr>
          <w:trHeight w:val="1412"/>
        </w:trPr>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p>
          <w:p w:rsidR="00AD7C2C" w:rsidRPr="007F4D1D" w:rsidRDefault="00AD7C2C" w:rsidP="004B6588">
            <w:pPr>
              <w:jc w:val="both"/>
              <w:rPr>
                <w:szCs w:val="28"/>
              </w:rPr>
            </w:pPr>
            <w:r w:rsidRPr="007F4D1D">
              <w:rPr>
                <w:szCs w:val="28"/>
              </w:rPr>
              <w:t>Профессии, реализуемые по ФГОС третьего поколения:</w:t>
            </w:r>
          </w:p>
          <w:p w:rsidR="00AD7C2C" w:rsidRPr="007F4D1D" w:rsidRDefault="00AD7C2C" w:rsidP="004B6588">
            <w:pPr>
              <w:rPr>
                <w:szCs w:val="28"/>
              </w:rPr>
            </w:pPr>
          </w:p>
          <w:p w:rsidR="00AD7C2C" w:rsidRPr="007F4D1D" w:rsidRDefault="00AD7C2C" w:rsidP="004B6588">
            <w:pPr>
              <w:rPr>
                <w:szCs w:val="28"/>
              </w:rPr>
            </w:pPr>
            <w:r w:rsidRPr="007F4D1D">
              <w:rPr>
                <w:szCs w:val="28"/>
              </w:rPr>
              <w:t>Продавец, контролер-кассир</w:t>
            </w:r>
          </w:p>
          <w:p w:rsidR="00AD7C2C" w:rsidRPr="007F4D1D" w:rsidRDefault="00AD7C2C" w:rsidP="004B6588">
            <w:pPr>
              <w:rPr>
                <w:szCs w:val="28"/>
              </w:rPr>
            </w:pPr>
          </w:p>
          <w:p w:rsidR="00AD7C2C" w:rsidRPr="007F4D1D" w:rsidRDefault="00AD7C2C" w:rsidP="004B6588">
            <w:pPr>
              <w:rPr>
                <w:szCs w:val="28"/>
              </w:rPr>
            </w:pPr>
            <w:r w:rsidRPr="007F4D1D">
              <w:rPr>
                <w:szCs w:val="28"/>
              </w:rPr>
              <w:t>2. Официант, бармен</w:t>
            </w:r>
          </w:p>
          <w:p w:rsidR="00AD7C2C" w:rsidRPr="007F4D1D" w:rsidRDefault="00AD7C2C" w:rsidP="004B6588">
            <w:pPr>
              <w:rPr>
                <w:szCs w:val="28"/>
              </w:rPr>
            </w:pPr>
          </w:p>
          <w:p w:rsidR="00AD7C2C" w:rsidRPr="007F4D1D" w:rsidRDefault="00AD7C2C" w:rsidP="004B6588">
            <w:pPr>
              <w:rPr>
                <w:szCs w:val="28"/>
              </w:rPr>
            </w:pPr>
            <w:r w:rsidRPr="007F4D1D">
              <w:rPr>
                <w:szCs w:val="28"/>
              </w:rPr>
              <w:t>3. Повар, кондитер</w:t>
            </w: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p>
          <w:p w:rsidR="00AD7C2C" w:rsidRPr="007F4D1D" w:rsidRDefault="00AD7C2C" w:rsidP="004B6588">
            <w:pPr>
              <w:jc w:val="both"/>
              <w:rPr>
                <w:szCs w:val="28"/>
              </w:rPr>
            </w:pPr>
            <w:r w:rsidRPr="007F4D1D">
              <w:rPr>
                <w:szCs w:val="28"/>
              </w:rPr>
              <w:t>I. Внесение изменений и дополнений в нормативную документацию колледжа в связи с разработкой профессиональных образовательных программ ФГОС НПО:</w:t>
            </w:r>
          </w:p>
          <w:p w:rsidR="00AD7C2C" w:rsidRPr="007F4D1D" w:rsidRDefault="00AD7C2C" w:rsidP="004B6588">
            <w:pPr>
              <w:rPr>
                <w:szCs w:val="28"/>
              </w:rPr>
            </w:pPr>
            <w:r w:rsidRPr="007F4D1D">
              <w:rPr>
                <w:szCs w:val="28"/>
              </w:rPr>
              <w:t>1.Разработка положения «О создании и полномочиях рабочих групп по введению в колледже ФГОС третьего поколения»</w:t>
            </w:r>
          </w:p>
          <w:p w:rsidR="00AD7C2C" w:rsidRPr="007F4D1D" w:rsidRDefault="00AD7C2C" w:rsidP="004B6588">
            <w:pPr>
              <w:rPr>
                <w:szCs w:val="28"/>
              </w:rPr>
            </w:pPr>
            <w:r w:rsidRPr="007F4D1D">
              <w:rPr>
                <w:szCs w:val="28"/>
              </w:rPr>
              <w:t>2. Внесение изменений и дополнений в должностные инструкции преподавателей и мастеров производственного обучения.</w:t>
            </w:r>
          </w:p>
          <w:p w:rsidR="00AD7C2C" w:rsidRPr="007F4D1D" w:rsidRDefault="00AD7C2C" w:rsidP="004B6588">
            <w:pPr>
              <w:rPr>
                <w:szCs w:val="28"/>
              </w:rPr>
            </w:pPr>
            <w:r w:rsidRPr="007F4D1D">
              <w:rPr>
                <w:szCs w:val="28"/>
              </w:rPr>
              <w:t>II. Разработка профессиональных образовательных программ ФГОС НПО:</w:t>
            </w:r>
          </w:p>
          <w:p w:rsidR="00AD7C2C" w:rsidRPr="007F4D1D" w:rsidRDefault="00AD7C2C" w:rsidP="004B6588">
            <w:pPr>
              <w:rPr>
                <w:szCs w:val="28"/>
              </w:rPr>
            </w:pPr>
            <w:r w:rsidRPr="007F4D1D">
              <w:rPr>
                <w:szCs w:val="28"/>
              </w:rPr>
              <w:t>1. Продавец, контролер-кассир</w:t>
            </w:r>
          </w:p>
          <w:p w:rsidR="00AD7C2C" w:rsidRPr="007F4D1D" w:rsidRDefault="00AD7C2C" w:rsidP="004B6588">
            <w:pPr>
              <w:rPr>
                <w:szCs w:val="28"/>
              </w:rPr>
            </w:pPr>
            <w:r w:rsidRPr="007F4D1D">
              <w:rPr>
                <w:szCs w:val="28"/>
              </w:rPr>
              <w:t>2. Официант, бармен</w:t>
            </w:r>
          </w:p>
          <w:p w:rsidR="00AD7C2C" w:rsidRPr="007F4D1D" w:rsidRDefault="00AD7C2C" w:rsidP="004B6588">
            <w:pPr>
              <w:rPr>
                <w:szCs w:val="28"/>
              </w:rPr>
            </w:pPr>
            <w:r w:rsidRPr="007F4D1D">
              <w:rPr>
                <w:szCs w:val="28"/>
              </w:rPr>
              <w:t>3. Повар, кондитер</w:t>
            </w:r>
          </w:p>
          <w:p w:rsidR="00AD7C2C" w:rsidRPr="007F4D1D" w:rsidRDefault="00AD7C2C" w:rsidP="004B6588">
            <w:pPr>
              <w:rPr>
                <w:szCs w:val="28"/>
              </w:rPr>
            </w:pPr>
            <w:r w:rsidRPr="007F4D1D">
              <w:rPr>
                <w:szCs w:val="28"/>
              </w:rPr>
              <w:t xml:space="preserve">III. Разработка,  проверка и утверждение в ПАПО рабочих учебных планов </w:t>
            </w:r>
          </w:p>
          <w:p w:rsidR="00AD7C2C" w:rsidRPr="007F4D1D" w:rsidRDefault="00AD7C2C" w:rsidP="004B6588">
            <w:pPr>
              <w:rPr>
                <w:szCs w:val="28"/>
              </w:rPr>
            </w:pPr>
            <w:r w:rsidRPr="007F4D1D">
              <w:rPr>
                <w:szCs w:val="28"/>
              </w:rPr>
              <w:t>1. Продавец, контролер-кассир</w:t>
            </w:r>
          </w:p>
          <w:p w:rsidR="00AD7C2C" w:rsidRPr="007F4D1D" w:rsidRDefault="00AD7C2C" w:rsidP="004B6588">
            <w:pPr>
              <w:jc w:val="both"/>
              <w:rPr>
                <w:szCs w:val="28"/>
              </w:rPr>
            </w:pPr>
            <w:r w:rsidRPr="007F4D1D">
              <w:rPr>
                <w:szCs w:val="28"/>
              </w:rPr>
              <w:t>2. Официант, бармен</w:t>
            </w:r>
          </w:p>
          <w:p w:rsidR="00AD7C2C" w:rsidRPr="007F4D1D" w:rsidRDefault="00AD7C2C" w:rsidP="004B6588">
            <w:pPr>
              <w:jc w:val="both"/>
              <w:rPr>
                <w:szCs w:val="28"/>
              </w:rPr>
            </w:pPr>
            <w:r w:rsidRPr="007F4D1D">
              <w:rPr>
                <w:szCs w:val="28"/>
              </w:rPr>
              <w:t>3. Повар, кондитер</w:t>
            </w:r>
          </w:p>
          <w:p w:rsidR="00AD7C2C" w:rsidRPr="007F4D1D" w:rsidRDefault="00AD7C2C" w:rsidP="004B6588">
            <w:pPr>
              <w:jc w:val="both"/>
              <w:rPr>
                <w:szCs w:val="28"/>
              </w:rPr>
            </w:pPr>
            <w:r w:rsidRPr="007F4D1D">
              <w:rPr>
                <w:szCs w:val="28"/>
              </w:rPr>
              <w:t xml:space="preserve">IY. Разработка на основе примерных программ социально-экономического профиля рабочих учебных программ.  </w:t>
            </w:r>
          </w:p>
          <w:p w:rsidR="00AD7C2C" w:rsidRPr="007F4D1D" w:rsidRDefault="00AD7C2C" w:rsidP="004B6588">
            <w:pPr>
              <w:jc w:val="both"/>
              <w:rPr>
                <w:szCs w:val="28"/>
              </w:rPr>
            </w:pPr>
            <w:r w:rsidRPr="007F4D1D">
              <w:rPr>
                <w:szCs w:val="28"/>
              </w:rPr>
              <w:t>YII. Разработка  рабочих учебных  программ профессиональных модулей.</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p>
          <w:p w:rsidR="00AD7C2C" w:rsidRPr="007F4D1D" w:rsidRDefault="00AD7C2C" w:rsidP="004B6588">
            <w:pPr>
              <w:jc w:val="both"/>
              <w:rPr>
                <w:szCs w:val="28"/>
              </w:rPr>
            </w:pPr>
            <w:r w:rsidRPr="007F4D1D">
              <w:rPr>
                <w:szCs w:val="28"/>
              </w:rPr>
              <w:t>I. Курсы повышения квалификации для преподавателей колледжа:</w:t>
            </w:r>
          </w:p>
          <w:p w:rsidR="00AD7C2C" w:rsidRPr="007F4D1D" w:rsidRDefault="00AD7C2C" w:rsidP="004B6588">
            <w:pPr>
              <w:jc w:val="both"/>
              <w:rPr>
                <w:szCs w:val="28"/>
              </w:rPr>
            </w:pPr>
            <w:r w:rsidRPr="007F4D1D">
              <w:rPr>
                <w:szCs w:val="28"/>
              </w:rPr>
              <w:t>1. «Реализация ФГОС третьего поколения в образовательный процесс»  (курсы ПАПО, 72ч)</w:t>
            </w:r>
          </w:p>
          <w:p w:rsidR="00AD7C2C" w:rsidRPr="007F4D1D" w:rsidRDefault="00AD7C2C" w:rsidP="004B6588">
            <w:pPr>
              <w:rPr>
                <w:szCs w:val="28"/>
              </w:rPr>
            </w:pPr>
            <w:r w:rsidRPr="007F4D1D">
              <w:rPr>
                <w:szCs w:val="28"/>
              </w:rPr>
              <w:t>2. «Основы модернизации и профессиональной подготовки специалистов в учреждениях НПО/СПО» (курсы ПАПО 72ч)</w:t>
            </w:r>
          </w:p>
          <w:p w:rsidR="00AD7C2C" w:rsidRPr="007F4D1D" w:rsidRDefault="00AD7C2C" w:rsidP="004B6588">
            <w:pPr>
              <w:rPr>
                <w:szCs w:val="28"/>
              </w:rPr>
            </w:pPr>
            <w:r w:rsidRPr="007F4D1D">
              <w:rPr>
                <w:szCs w:val="28"/>
              </w:rPr>
              <w:t>3.  «Разработка и экспертиза примерной основной профессиональной образовательной программы НПО/СПО» (курсы ФИРО 72ч)</w:t>
            </w:r>
          </w:p>
          <w:p w:rsidR="00AD7C2C" w:rsidRPr="007F4D1D" w:rsidRDefault="00AD7C2C" w:rsidP="004B6588">
            <w:pPr>
              <w:rPr>
                <w:szCs w:val="28"/>
              </w:rPr>
            </w:pPr>
            <w:r w:rsidRPr="007F4D1D">
              <w:rPr>
                <w:szCs w:val="28"/>
              </w:rPr>
              <w:t>4.  «Разработка и экспертиза примерного учебного плана основной профессиональной образовательной программы НПО/СПО» (курсы ФИРО 72ч.)</w:t>
            </w:r>
          </w:p>
          <w:p w:rsidR="00AD7C2C" w:rsidRPr="007F4D1D" w:rsidRDefault="00AD7C2C" w:rsidP="004B6588">
            <w:pPr>
              <w:rPr>
                <w:szCs w:val="28"/>
              </w:rPr>
            </w:pPr>
            <w:r w:rsidRPr="007F4D1D">
              <w:rPr>
                <w:szCs w:val="28"/>
              </w:rPr>
              <w:t>II. Тематические педсоветы:</w:t>
            </w:r>
          </w:p>
          <w:p w:rsidR="00AD7C2C" w:rsidRPr="007F4D1D" w:rsidRDefault="00AD7C2C" w:rsidP="004B6588">
            <w:pPr>
              <w:jc w:val="both"/>
              <w:rPr>
                <w:szCs w:val="28"/>
              </w:rPr>
            </w:pPr>
            <w:r w:rsidRPr="007F4D1D">
              <w:rPr>
                <w:szCs w:val="28"/>
              </w:rPr>
              <w:t>1. «Реализация ФГОС третьего поколения в образовательный процесс колледжа»</w:t>
            </w:r>
          </w:p>
          <w:p w:rsidR="00AD7C2C" w:rsidRPr="007F4D1D" w:rsidRDefault="00AD7C2C" w:rsidP="004B6588">
            <w:pPr>
              <w:rPr>
                <w:szCs w:val="28"/>
              </w:rPr>
            </w:pPr>
            <w:r w:rsidRPr="007F4D1D">
              <w:rPr>
                <w:szCs w:val="28"/>
              </w:rPr>
              <w:t xml:space="preserve">2. «Организация учебного процесса по модульным образовательным программам, основанным на </w:t>
            </w:r>
            <w:r w:rsidRPr="007F4D1D">
              <w:rPr>
                <w:szCs w:val="28"/>
              </w:rPr>
              <w:lastRenderedPageBreak/>
              <w:t>компетенциях»</w:t>
            </w:r>
          </w:p>
          <w:p w:rsidR="00AD7C2C" w:rsidRPr="007F4D1D" w:rsidRDefault="00AD7C2C" w:rsidP="004B6588">
            <w:pPr>
              <w:jc w:val="both"/>
              <w:rPr>
                <w:szCs w:val="28"/>
              </w:rPr>
            </w:pP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rPr>
                <w:szCs w:val="28"/>
              </w:rPr>
            </w:pPr>
          </w:p>
          <w:p w:rsidR="00AD7C2C" w:rsidRPr="007F4D1D" w:rsidRDefault="00AD7C2C" w:rsidP="00AD7C2C">
            <w:pPr>
              <w:pStyle w:val="a7"/>
              <w:numPr>
                <w:ilvl w:val="0"/>
                <w:numId w:val="20"/>
              </w:numPr>
              <w:rPr>
                <w:szCs w:val="28"/>
              </w:rPr>
            </w:pPr>
            <w:r w:rsidRPr="007F4D1D">
              <w:rPr>
                <w:szCs w:val="28"/>
              </w:rPr>
              <w:t>ИКТ-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2. Технологии проблемного обучения</w:t>
            </w:r>
          </w:p>
          <w:p w:rsidR="00AD7C2C" w:rsidRPr="007F4D1D" w:rsidRDefault="00AD7C2C" w:rsidP="004B6588">
            <w:pPr>
              <w:rPr>
                <w:szCs w:val="28"/>
              </w:rPr>
            </w:pPr>
          </w:p>
          <w:p w:rsidR="00AD7C2C" w:rsidRPr="007F4D1D" w:rsidRDefault="00AD7C2C" w:rsidP="004B6588">
            <w:pPr>
              <w:rPr>
                <w:szCs w:val="28"/>
              </w:rPr>
            </w:pPr>
            <w:r w:rsidRPr="007F4D1D">
              <w:rPr>
                <w:szCs w:val="28"/>
              </w:rPr>
              <w:t>3. Проектные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4.Здоровьесберегающие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7.Личностно-ориентированные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6.Технология модульного обучения</w:t>
            </w:r>
          </w:p>
        </w:tc>
      </w:tr>
      <w:tr w:rsidR="00AD7C2C" w:rsidRPr="007F4D1D" w:rsidTr="004B6588">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lastRenderedPageBreak/>
              <w:t>Автомеханик</w:t>
            </w: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r w:rsidRPr="007F4D1D">
              <w:rPr>
                <w:szCs w:val="28"/>
              </w:rPr>
              <w:t>Монтажник санитарно-технических систем и оборудования. Электро-</w:t>
            </w:r>
          </w:p>
          <w:p w:rsidR="00AD7C2C" w:rsidRPr="007F4D1D" w:rsidRDefault="00AD7C2C" w:rsidP="004B6588">
            <w:pPr>
              <w:jc w:val="both"/>
              <w:rPr>
                <w:szCs w:val="28"/>
              </w:rPr>
            </w:pPr>
            <w:r w:rsidRPr="007F4D1D">
              <w:rPr>
                <w:szCs w:val="28"/>
              </w:rPr>
              <w:t>газосварщик</w:t>
            </w:r>
          </w:p>
          <w:p w:rsidR="00AD7C2C" w:rsidRPr="007F4D1D" w:rsidRDefault="00AD7C2C" w:rsidP="004B6588">
            <w:pPr>
              <w:jc w:val="both"/>
              <w:rPr>
                <w:szCs w:val="28"/>
              </w:rPr>
            </w:pPr>
          </w:p>
          <w:p w:rsidR="00AD7C2C" w:rsidRPr="007F4D1D" w:rsidRDefault="00AD7C2C" w:rsidP="004B6588">
            <w:pPr>
              <w:jc w:val="both"/>
              <w:rPr>
                <w:szCs w:val="28"/>
              </w:rPr>
            </w:pP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Разработаны рабочие программы профессиональных модулей:</w:t>
            </w:r>
          </w:p>
          <w:p w:rsidR="00AD7C2C" w:rsidRPr="007F4D1D" w:rsidRDefault="00AD7C2C" w:rsidP="004B6588">
            <w:pPr>
              <w:rPr>
                <w:szCs w:val="28"/>
              </w:rPr>
            </w:pPr>
            <w:r w:rsidRPr="007F4D1D">
              <w:rPr>
                <w:szCs w:val="28"/>
              </w:rPr>
              <w:t>ПМ.01 Техническое обслуживание и ремонт автотранспорта</w:t>
            </w:r>
          </w:p>
          <w:p w:rsidR="00AD7C2C" w:rsidRPr="007F4D1D" w:rsidRDefault="00AD7C2C" w:rsidP="004B6588">
            <w:pPr>
              <w:jc w:val="both"/>
              <w:rPr>
                <w:szCs w:val="28"/>
              </w:rPr>
            </w:pPr>
            <w:r w:rsidRPr="007F4D1D">
              <w:rPr>
                <w:szCs w:val="28"/>
              </w:rPr>
              <w:t xml:space="preserve"> ПМ.02</w:t>
            </w:r>
          </w:p>
          <w:p w:rsidR="00AD7C2C" w:rsidRPr="007F4D1D" w:rsidRDefault="00AD7C2C" w:rsidP="004B6588">
            <w:pPr>
              <w:jc w:val="both"/>
              <w:rPr>
                <w:szCs w:val="28"/>
              </w:rPr>
            </w:pPr>
            <w:r w:rsidRPr="007F4D1D">
              <w:rPr>
                <w:szCs w:val="28"/>
              </w:rPr>
              <w:t>Транспортировка грузов и ремонт автотранспорта</w:t>
            </w:r>
          </w:p>
          <w:p w:rsidR="00AD7C2C" w:rsidRPr="007F4D1D" w:rsidRDefault="00AD7C2C" w:rsidP="004B6588">
            <w:pPr>
              <w:jc w:val="both"/>
              <w:rPr>
                <w:szCs w:val="28"/>
              </w:rPr>
            </w:pPr>
            <w:r w:rsidRPr="007F4D1D">
              <w:rPr>
                <w:szCs w:val="28"/>
              </w:rPr>
              <w:t xml:space="preserve">ПМ.03 </w:t>
            </w:r>
          </w:p>
          <w:p w:rsidR="00AD7C2C" w:rsidRPr="007F4D1D" w:rsidRDefault="00AD7C2C" w:rsidP="004B6588">
            <w:pPr>
              <w:jc w:val="both"/>
              <w:rPr>
                <w:szCs w:val="28"/>
              </w:rPr>
            </w:pPr>
            <w:r w:rsidRPr="007F4D1D">
              <w:rPr>
                <w:szCs w:val="28"/>
              </w:rPr>
              <w:t>Транспортировка грузов и перевозка пассажиров.</w:t>
            </w:r>
          </w:p>
          <w:p w:rsidR="00AD7C2C" w:rsidRPr="007F4D1D" w:rsidRDefault="00AD7C2C" w:rsidP="004B6588">
            <w:pPr>
              <w:jc w:val="both"/>
              <w:rPr>
                <w:szCs w:val="28"/>
              </w:rPr>
            </w:pPr>
            <w:r w:rsidRPr="007F4D1D">
              <w:rPr>
                <w:szCs w:val="28"/>
              </w:rPr>
              <w:t>Календарно-тематическое планирование</w:t>
            </w:r>
          </w:p>
          <w:p w:rsidR="00AD7C2C" w:rsidRPr="007F4D1D" w:rsidRDefault="00AD7C2C" w:rsidP="004B6588">
            <w:pPr>
              <w:jc w:val="both"/>
              <w:rPr>
                <w:szCs w:val="28"/>
              </w:rPr>
            </w:pPr>
          </w:p>
          <w:p w:rsidR="00AD7C2C" w:rsidRPr="007F4D1D" w:rsidRDefault="00AD7C2C" w:rsidP="004B6588">
            <w:pPr>
              <w:jc w:val="both"/>
              <w:rPr>
                <w:szCs w:val="28"/>
              </w:rPr>
            </w:pPr>
          </w:p>
          <w:p w:rsidR="00AD7C2C" w:rsidRPr="007F4D1D" w:rsidRDefault="00AD7C2C" w:rsidP="004B6588">
            <w:pPr>
              <w:jc w:val="both"/>
              <w:rPr>
                <w:szCs w:val="28"/>
              </w:rPr>
            </w:pPr>
            <w:r w:rsidRPr="007F4D1D">
              <w:rPr>
                <w:szCs w:val="28"/>
              </w:rPr>
              <w:t>Разработаны рабочие программы профессиональных модулей:</w:t>
            </w:r>
          </w:p>
          <w:p w:rsidR="00AD7C2C" w:rsidRPr="007F4D1D" w:rsidRDefault="00AD7C2C" w:rsidP="004B6588">
            <w:pPr>
              <w:jc w:val="both"/>
              <w:rPr>
                <w:szCs w:val="28"/>
              </w:rPr>
            </w:pPr>
            <w:r w:rsidRPr="007F4D1D">
              <w:rPr>
                <w:szCs w:val="28"/>
              </w:rPr>
              <w:t xml:space="preserve">ПМ.01 </w:t>
            </w:r>
          </w:p>
          <w:p w:rsidR="00AD7C2C" w:rsidRPr="007F4D1D" w:rsidRDefault="00AD7C2C" w:rsidP="004B6588">
            <w:pPr>
              <w:jc w:val="both"/>
              <w:rPr>
                <w:szCs w:val="28"/>
              </w:rPr>
            </w:pPr>
            <w:r w:rsidRPr="007F4D1D">
              <w:rPr>
                <w:szCs w:val="28"/>
              </w:rPr>
              <w:t>Монтаж санитарно-технических систем и оборудования</w:t>
            </w:r>
          </w:p>
          <w:p w:rsidR="00AD7C2C" w:rsidRPr="007F4D1D" w:rsidRDefault="00AD7C2C" w:rsidP="004B6588">
            <w:pPr>
              <w:jc w:val="both"/>
              <w:rPr>
                <w:szCs w:val="28"/>
              </w:rPr>
            </w:pPr>
            <w:r w:rsidRPr="007F4D1D">
              <w:rPr>
                <w:szCs w:val="28"/>
              </w:rPr>
              <w:t xml:space="preserve">ПМ.03 </w:t>
            </w:r>
          </w:p>
          <w:p w:rsidR="00AD7C2C" w:rsidRPr="007F4D1D" w:rsidRDefault="00AD7C2C" w:rsidP="004B6588">
            <w:pPr>
              <w:jc w:val="both"/>
              <w:rPr>
                <w:szCs w:val="28"/>
              </w:rPr>
            </w:pPr>
            <w:r w:rsidRPr="007F4D1D">
              <w:rPr>
                <w:szCs w:val="28"/>
              </w:rPr>
              <w:t>Электрогазосварка</w:t>
            </w:r>
          </w:p>
          <w:p w:rsidR="00AD7C2C" w:rsidRPr="007F4D1D" w:rsidRDefault="00AD7C2C" w:rsidP="004B6588">
            <w:pPr>
              <w:jc w:val="both"/>
              <w:rPr>
                <w:szCs w:val="28"/>
              </w:rPr>
            </w:pP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rPr>
                <w:szCs w:val="28"/>
              </w:rPr>
            </w:pPr>
            <w:r w:rsidRPr="007F4D1D">
              <w:rPr>
                <w:szCs w:val="28"/>
              </w:rPr>
              <w:t>1. Разработаны методические рекомендации по разработке профессионального модуля основной профессиональной образовательной программы.</w:t>
            </w:r>
          </w:p>
          <w:p w:rsidR="00AD7C2C" w:rsidRPr="007F4D1D" w:rsidRDefault="00AD7C2C" w:rsidP="004B6588">
            <w:pPr>
              <w:rPr>
                <w:szCs w:val="28"/>
              </w:rPr>
            </w:pPr>
            <w:r w:rsidRPr="007F4D1D">
              <w:rPr>
                <w:szCs w:val="28"/>
              </w:rPr>
              <w:t>2. Разработаны разъяснения по формированию примерных программ профессиональных модулей НПО и СПО.</w:t>
            </w:r>
          </w:p>
          <w:p w:rsidR="00AD7C2C" w:rsidRPr="007F4D1D" w:rsidRDefault="00AD7C2C" w:rsidP="004B6588">
            <w:pPr>
              <w:rPr>
                <w:szCs w:val="28"/>
              </w:rPr>
            </w:pPr>
            <w:r w:rsidRPr="007F4D1D">
              <w:rPr>
                <w:szCs w:val="28"/>
              </w:rPr>
              <w:t xml:space="preserve">3. Разработаны </w:t>
            </w:r>
          </w:p>
          <w:p w:rsidR="00AD7C2C" w:rsidRPr="007F4D1D" w:rsidRDefault="00AD7C2C" w:rsidP="004B6588">
            <w:pPr>
              <w:rPr>
                <w:szCs w:val="28"/>
              </w:rPr>
            </w:pPr>
            <w:r w:rsidRPr="007F4D1D">
              <w:rPr>
                <w:szCs w:val="28"/>
              </w:rPr>
              <w:t xml:space="preserve">основные показатели оценки результативности </w:t>
            </w:r>
          </w:p>
          <w:p w:rsidR="00AD7C2C" w:rsidRPr="007F4D1D" w:rsidRDefault="00AD7C2C" w:rsidP="004B6588">
            <w:pPr>
              <w:rPr>
                <w:szCs w:val="28"/>
              </w:rPr>
            </w:pPr>
            <w:r w:rsidRPr="007F4D1D">
              <w:rPr>
                <w:szCs w:val="28"/>
              </w:rPr>
              <w:t>освоения профессиональных компетенций.</w:t>
            </w: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AD7C2C">
            <w:pPr>
              <w:pStyle w:val="a7"/>
              <w:numPr>
                <w:ilvl w:val="0"/>
                <w:numId w:val="20"/>
              </w:numPr>
              <w:rPr>
                <w:szCs w:val="28"/>
              </w:rPr>
            </w:pPr>
            <w:r w:rsidRPr="007F4D1D">
              <w:rPr>
                <w:szCs w:val="28"/>
              </w:rPr>
              <w:t>ИКТ-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2. Технологии проблемного обучения</w:t>
            </w:r>
          </w:p>
          <w:p w:rsidR="00AD7C2C" w:rsidRPr="007F4D1D" w:rsidRDefault="00AD7C2C" w:rsidP="004B6588">
            <w:pPr>
              <w:rPr>
                <w:szCs w:val="28"/>
              </w:rPr>
            </w:pPr>
          </w:p>
          <w:p w:rsidR="00AD7C2C" w:rsidRPr="007F4D1D" w:rsidRDefault="00AD7C2C" w:rsidP="004B6588">
            <w:pPr>
              <w:rPr>
                <w:szCs w:val="28"/>
              </w:rPr>
            </w:pPr>
            <w:r w:rsidRPr="007F4D1D">
              <w:rPr>
                <w:szCs w:val="28"/>
              </w:rPr>
              <w:t>3. Проектные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4.Здоровьесберегающие технологии</w:t>
            </w:r>
          </w:p>
          <w:p w:rsidR="00AD7C2C" w:rsidRPr="007F4D1D" w:rsidRDefault="00AD7C2C" w:rsidP="004B6588">
            <w:pPr>
              <w:rPr>
                <w:szCs w:val="28"/>
              </w:rPr>
            </w:pPr>
          </w:p>
          <w:p w:rsidR="00AD7C2C" w:rsidRPr="007F4D1D" w:rsidRDefault="00AD7C2C" w:rsidP="00AD7C2C">
            <w:pPr>
              <w:pStyle w:val="a7"/>
              <w:numPr>
                <w:ilvl w:val="0"/>
                <w:numId w:val="20"/>
              </w:numPr>
              <w:rPr>
                <w:szCs w:val="28"/>
              </w:rPr>
            </w:pPr>
            <w:r w:rsidRPr="007F4D1D">
              <w:rPr>
                <w:szCs w:val="28"/>
              </w:rPr>
              <w:t>Личностно-ориентированные технологии</w:t>
            </w:r>
          </w:p>
          <w:p w:rsidR="00AD7C2C" w:rsidRPr="007F4D1D" w:rsidRDefault="00AD7C2C" w:rsidP="004B6588">
            <w:pPr>
              <w:rPr>
                <w:szCs w:val="28"/>
              </w:rPr>
            </w:pPr>
          </w:p>
          <w:p w:rsidR="00AD7C2C" w:rsidRPr="007F4D1D" w:rsidRDefault="00AD7C2C" w:rsidP="004B6588">
            <w:pPr>
              <w:rPr>
                <w:szCs w:val="28"/>
              </w:rPr>
            </w:pPr>
            <w:r w:rsidRPr="007F4D1D">
              <w:rPr>
                <w:szCs w:val="28"/>
              </w:rPr>
              <w:t>6.Технология модульного обучения</w:t>
            </w:r>
          </w:p>
        </w:tc>
      </w:tr>
      <w:tr w:rsidR="00AD7C2C" w:rsidRPr="007F4D1D" w:rsidTr="004B6588">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Тракторист-машинист с/х производства</w:t>
            </w:r>
          </w:p>
          <w:p w:rsidR="00AD7C2C" w:rsidRPr="007F4D1D" w:rsidRDefault="00AD7C2C" w:rsidP="004B6588">
            <w:pPr>
              <w:jc w:val="both"/>
              <w:rPr>
                <w:szCs w:val="28"/>
              </w:rPr>
            </w:pPr>
          </w:p>
          <w:p w:rsidR="00AD7C2C" w:rsidRPr="007F4D1D" w:rsidRDefault="00AD7C2C" w:rsidP="004B6588">
            <w:pPr>
              <w:jc w:val="both"/>
              <w:rPr>
                <w:szCs w:val="28"/>
              </w:rPr>
            </w:pP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rPr>
                <w:szCs w:val="20"/>
              </w:rPr>
            </w:pPr>
            <w:r w:rsidRPr="007F4D1D">
              <w:rPr>
                <w:szCs w:val="20"/>
              </w:rPr>
              <w:t>- Разработаны профессиональные образовательные программы, профессиональные модули;</w:t>
            </w:r>
          </w:p>
          <w:p w:rsidR="00AD7C2C" w:rsidRPr="007F4D1D" w:rsidRDefault="00AD7C2C" w:rsidP="004B6588">
            <w:pPr>
              <w:rPr>
                <w:szCs w:val="20"/>
              </w:rPr>
            </w:pPr>
            <w:r w:rsidRPr="007F4D1D">
              <w:rPr>
                <w:szCs w:val="20"/>
              </w:rPr>
              <w:t>- разработаны контрольно-оценочные средства;</w:t>
            </w:r>
          </w:p>
          <w:p w:rsidR="00AD7C2C" w:rsidRPr="007F4D1D" w:rsidRDefault="00AD7C2C" w:rsidP="004B6588">
            <w:pPr>
              <w:rPr>
                <w:szCs w:val="20"/>
              </w:rPr>
            </w:pPr>
            <w:r w:rsidRPr="007F4D1D">
              <w:rPr>
                <w:szCs w:val="20"/>
              </w:rPr>
              <w:t>- накапливается фонд оценочных средств для проведения аттестации;</w:t>
            </w:r>
          </w:p>
          <w:p w:rsidR="00AD7C2C" w:rsidRPr="007F4D1D" w:rsidRDefault="00AD7C2C" w:rsidP="004B6588">
            <w:pPr>
              <w:rPr>
                <w:szCs w:val="20"/>
              </w:rPr>
            </w:pPr>
            <w:r w:rsidRPr="007F4D1D">
              <w:rPr>
                <w:szCs w:val="20"/>
              </w:rPr>
              <w:t>- разработаны учебно-методическая документация (рабочие программы, КТП).</w:t>
            </w:r>
          </w:p>
          <w:p w:rsidR="00AD7C2C" w:rsidRPr="007F4D1D" w:rsidRDefault="00AD7C2C" w:rsidP="004B6588">
            <w:pPr>
              <w:rPr>
                <w:szCs w:val="20"/>
              </w:rPr>
            </w:pPr>
          </w:p>
          <w:p w:rsidR="00AD7C2C" w:rsidRPr="007F4D1D" w:rsidRDefault="00AD7C2C" w:rsidP="004B6588">
            <w:pPr>
              <w:jc w:val="both"/>
              <w:rPr>
                <w:szCs w:val="28"/>
              </w:rPr>
            </w:pP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rPr>
                <w:szCs w:val="28"/>
              </w:rPr>
            </w:pPr>
            <w:r w:rsidRPr="007F4D1D">
              <w:rPr>
                <w:szCs w:val="28"/>
              </w:rPr>
              <w:t>-  разработана нормативная документация (требования к обязательному уровню подготовки выпускников);</w:t>
            </w:r>
          </w:p>
          <w:p w:rsidR="00AD7C2C" w:rsidRPr="007F4D1D" w:rsidRDefault="00AD7C2C" w:rsidP="004B6588">
            <w:pPr>
              <w:rPr>
                <w:szCs w:val="28"/>
              </w:rPr>
            </w:pPr>
            <w:r w:rsidRPr="007F4D1D">
              <w:rPr>
                <w:szCs w:val="28"/>
              </w:rPr>
              <w:t xml:space="preserve">-разработаны методические указания по выполнению курсовой работы, самостоятельной внеаудиторной работы,  написанию и защите рефератов, лабораторных и практических работ; </w:t>
            </w:r>
          </w:p>
          <w:p w:rsidR="00AD7C2C" w:rsidRPr="007F4D1D" w:rsidRDefault="00AD7C2C" w:rsidP="004B6588">
            <w:pPr>
              <w:rPr>
                <w:szCs w:val="28"/>
              </w:rPr>
            </w:pPr>
            <w:r w:rsidRPr="007F4D1D">
              <w:rPr>
                <w:szCs w:val="28"/>
              </w:rPr>
              <w:t>- разработаны контрольно-</w:t>
            </w:r>
            <w:r w:rsidRPr="007F4D1D">
              <w:rPr>
                <w:szCs w:val="28"/>
              </w:rPr>
              <w:lastRenderedPageBreak/>
              <w:t>оценочные средства;</w:t>
            </w:r>
          </w:p>
          <w:p w:rsidR="00AD7C2C" w:rsidRPr="007F4D1D" w:rsidRDefault="00AD7C2C" w:rsidP="004B6588">
            <w:pPr>
              <w:rPr>
                <w:szCs w:val="28"/>
              </w:rPr>
            </w:pPr>
            <w:r w:rsidRPr="007F4D1D">
              <w:rPr>
                <w:szCs w:val="28"/>
              </w:rPr>
              <w:t>- программы производственной практики;</w:t>
            </w:r>
          </w:p>
          <w:p w:rsidR="00AD7C2C" w:rsidRPr="007F4D1D" w:rsidRDefault="00AD7C2C" w:rsidP="004B6588">
            <w:pPr>
              <w:rPr>
                <w:szCs w:val="28"/>
              </w:rPr>
            </w:pPr>
            <w:r w:rsidRPr="007F4D1D">
              <w:rPr>
                <w:szCs w:val="28"/>
              </w:rPr>
              <w:t>- перечень видов самостоятельной внеаудиторной работы.</w:t>
            </w:r>
          </w:p>
          <w:p w:rsidR="00AD7C2C" w:rsidRPr="007F4D1D" w:rsidRDefault="00AD7C2C" w:rsidP="004B6588">
            <w:pPr>
              <w:rPr>
                <w:szCs w:val="28"/>
              </w:rPr>
            </w:pP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rPr>
                <w:szCs w:val="28"/>
              </w:rPr>
            </w:pPr>
            <w:r w:rsidRPr="007F4D1D">
              <w:rPr>
                <w:szCs w:val="28"/>
              </w:rPr>
              <w:lastRenderedPageBreak/>
              <w:t>- личностно-ориентированное обучение;</w:t>
            </w:r>
          </w:p>
          <w:p w:rsidR="00AD7C2C" w:rsidRPr="007F4D1D" w:rsidRDefault="00AD7C2C" w:rsidP="004B6588">
            <w:pPr>
              <w:rPr>
                <w:szCs w:val="28"/>
              </w:rPr>
            </w:pPr>
            <w:r w:rsidRPr="007F4D1D">
              <w:rPr>
                <w:szCs w:val="28"/>
              </w:rPr>
              <w:t>- интегративная технология;</w:t>
            </w:r>
          </w:p>
          <w:p w:rsidR="00AD7C2C" w:rsidRPr="007F4D1D" w:rsidRDefault="00AD7C2C" w:rsidP="004B6588">
            <w:pPr>
              <w:rPr>
                <w:szCs w:val="28"/>
              </w:rPr>
            </w:pPr>
            <w:r w:rsidRPr="007F4D1D">
              <w:rPr>
                <w:szCs w:val="28"/>
              </w:rPr>
              <w:t>- проектные методы обучения;</w:t>
            </w:r>
          </w:p>
          <w:p w:rsidR="00AD7C2C" w:rsidRPr="007F4D1D" w:rsidRDefault="00AD7C2C" w:rsidP="004B6588">
            <w:pPr>
              <w:rPr>
                <w:szCs w:val="28"/>
              </w:rPr>
            </w:pPr>
            <w:r w:rsidRPr="007F4D1D">
              <w:rPr>
                <w:szCs w:val="28"/>
              </w:rPr>
              <w:t>- коммуникативно-познавательная технология;</w:t>
            </w:r>
          </w:p>
          <w:p w:rsidR="00AD7C2C" w:rsidRPr="007F4D1D" w:rsidRDefault="00AD7C2C" w:rsidP="004B6588">
            <w:pPr>
              <w:rPr>
                <w:szCs w:val="28"/>
              </w:rPr>
            </w:pPr>
            <w:r w:rsidRPr="007F4D1D">
              <w:rPr>
                <w:szCs w:val="28"/>
              </w:rPr>
              <w:t>- технология игрового обучения (ролевые игры);</w:t>
            </w:r>
          </w:p>
          <w:p w:rsidR="00AD7C2C" w:rsidRPr="007F4D1D" w:rsidRDefault="00AD7C2C" w:rsidP="004B6588">
            <w:pPr>
              <w:rPr>
                <w:szCs w:val="28"/>
              </w:rPr>
            </w:pPr>
            <w:r w:rsidRPr="007F4D1D">
              <w:rPr>
                <w:szCs w:val="28"/>
              </w:rPr>
              <w:t>- обучение в сотрудничестве (групповая работа);</w:t>
            </w:r>
          </w:p>
          <w:p w:rsidR="00AD7C2C" w:rsidRPr="007F4D1D" w:rsidRDefault="00AD7C2C" w:rsidP="004B6588">
            <w:pPr>
              <w:rPr>
                <w:szCs w:val="28"/>
              </w:rPr>
            </w:pPr>
            <w:r w:rsidRPr="007F4D1D">
              <w:rPr>
                <w:szCs w:val="28"/>
              </w:rPr>
              <w:t>- тестовая технология;</w:t>
            </w:r>
          </w:p>
          <w:p w:rsidR="00AD7C2C" w:rsidRPr="007F4D1D" w:rsidRDefault="00AD7C2C" w:rsidP="004B6588">
            <w:pPr>
              <w:rPr>
                <w:szCs w:val="28"/>
              </w:rPr>
            </w:pPr>
            <w:r w:rsidRPr="007F4D1D">
              <w:rPr>
                <w:szCs w:val="28"/>
              </w:rPr>
              <w:t>- проблемное обучение</w:t>
            </w:r>
          </w:p>
          <w:p w:rsidR="00AD7C2C" w:rsidRPr="007F4D1D" w:rsidRDefault="00AD7C2C" w:rsidP="004B6588">
            <w:pPr>
              <w:rPr>
                <w:szCs w:val="28"/>
              </w:rPr>
            </w:pPr>
            <w:r w:rsidRPr="007F4D1D">
              <w:rPr>
                <w:szCs w:val="28"/>
              </w:rPr>
              <w:t xml:space="preserve">-коллективный способ </w:t>
            </w:r>
            <w:r w:rsidRPr="007F4D1D">
              <w:rPr>
                <w:szCs w:val="28"/>
              </w:rPr>
              <w:lastRenderedPageBreak/>
              <w:t>обучения</w:t>
            </w:r>
          </w:p>
        </w:tc>
      </w:tr>
      <w:tr w:rsidR="00AD7C2C" w:rsidRPr="007F4D1D" w:rsidTr="004B6588">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snapToGrid w:val="0"/>
              <w:ind w:left="-45"/>
              <w:jc w:val="both"/>
              <w:rPr>
                <w:szCs w:val="28"/>
              </w:rPr>
            </w:pPr>
            <w:r w:rsidRPr="007F4D1D">
              <w:rPr>
                <w:szCs w:val="28"/>
              </w:rPr>
              <w:lastRenderedPageBreak/>
              <w:t>Автомеханик</w:t>
            </w: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и др.</w:t>
            </w:r>
          </w:p>
          <w:p w:rsidR="00AD7C2C" w:rsidRPr="007F4D1D" w:rsidRDefault="00AD7C2C" w:rsidP="004B6588">
            <w:pPr>
              <w:jc w:val="both"/>
              <w:rPr>
                <w:szCs w:val="28"/>
              </w:rPr>
            </w:pPr>
          </w:p>
        </w:tc>
      </w:tr>
      <w:tr w:rsidR="00AD7C2C" w:rsidRPr="007F4D1D" w:rsidTr="004B6588">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snapToGrid w:val="0"/>
              <w:ind w:left="-45"/>
              <w:jc w:val="both"/>
              <w:rPr>
                <w:szCs w:val="28"/>
              </w:rPr>
            </w:pPr>
            <w:r w:rsidRPr="007F4D1D">
              <w:rPr>
                <w:szCs w:val="28"/>
              </w:rPr>
              <w:t>Парикмахер</w:t>
            </w: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личностно-ориентированные технологии и др.</w:t>
            </w:r>
          </w:p>
          <w:p w:rsidR="00AD7C2C" w:rsidRPr="007F4D1D" w:rsidRDefault="00AD7C2C" w:rsidP="004B6588">
            <w:pPr>
              <w:jc w:val="both"/>
              <w:rPr>
                <w:szCs w:val="28"/>
              </w:rPr>
            </w:pPr>
          </w:p>
        </w:tc>
      </w:tr>
      <w:tr w:rsidR="00AD7C2C" w:rsidRPr="007F4D1D" w:rsidTr="004B6588">
        <w:tc>
          <w:tcPr>
            <w:tcW w:w="2410"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snapToGrid w:val="0"/>
              <w:ind w:left="-45"/>
              <w:jc w:val="both"/>
              <w:rPr>
                <w:szCs w:val="28"/>
              </w:rPr>
            </w:pPr>
            <w:r w:rsidRPr="007F4D1D">
              <w:rPr>
                <w:szCs w:val="28"/>
              </w:rPr>
              <w:t>Слесарь по ремонту автомобилей</w:t>
            </w:r>
          </w:p>
        </w:tc>
        <w:tc>
          <w:tcPr>
            <w:tcW w:w="3096"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Созданы рабочие группы по разработке программ профессиональных модулей и учебных дисциплин, составлен  учебный план проведены заседания методического совета, заседания ПЦК по рассмотрению вопросов о введении ФГОС</w:t>
            </w:r>
          </w:p>
        </w:tc>
        <w:tc>
          <w:tcPr>
            <w:tcW w:w="2574"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w:t>
            </w:r>
            <w:r w:rsidRPr="007F4D1D">
              <w:rPr>
                <w:szCs w:val="28"/>
              </w:rPr>
              <w:lastRenderedPageBreak/>
              <w:t>тематическое планирование</w:t>
            </w:r>
          </w:p>
        </w:tc>
        <w:tc>
          <w:tcPr>
            <w:tcW w:w="2552" w:type="dxa"/>
            <w:tcBorders>
              <w:top w:val="single" w:sz="4" w:space="0" w:color="auto"/>
              <w:left w:val="single" w:sz="4" w:space="0" w:color="auto"/>
              <w:bottom w:val="single" w:sz="4" w:space="0" w:color="auto"/>
              <w:right w:val="single" w:sz="4" w:space="0" w:color="auto"/>
            </w:tcBorders>
          </w:tcPr>
          <w:p w:rsidR="00AD7C2C" w:rsidRPr="007F4D1D" w:rsidRDefault="00AD7C2C" w:rsidP="004B6588">
            <w:pPr>
              <w:jc w:val="both"/>
              <w:rPr>
                <w:szCs w:val="28"/>
              </w:rPr>
            </w:pPr>
            <w:r w:rsidRPr="007F4D1D">
              <w:rPr>
                <w:szCs w:val="28"/>
              </w:rPr>
              <w:lastRenderedPageBreak/>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здоровьесберегающие технологии, личностно-ориентированные технологии, групповой метод 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lastRenderedPageBreak/>
              <w:t>Изобразительное искусство и черчение</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jc w:val="both"/>
              <w:rPr>
                <w:szCs w:val="28"/>
              </w:rPr>
            </w:pPr>
            <w:r w:rsidRPr="007F4D1D">
              <w:rPr>
                <w:szCs w:val="28"/>
              </w:rPr>
              <w:t>- разработаны учебно-методическая документация (рабочие программы, КТП).</w:t>
            </w: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технологии 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Преподавание в начальных классах</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jc w:val="both"/>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технологии 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 др.</w:t>
            </w:r>
          </w:p>
          <w:p w:rsidR="00AD7C2C" w:rsidRPr="007F4D1D" w:rsidRDefault="00AD7C2C" w:rsidP="004B6588">
            <w:pPr>
              <w:jc w:val="both"/>
              <w:rPr>
                <w:szCs w:val="28"/>
              </w:rPr>
            </w:pPr>
          </w:p>
        </w:tc>
      </w:tr>
      <w:tr w:rsidR="00AD7C2C" w:rsidRPr="007F4D1D" w:rsidTr="00F7421D">
        <w:trPr>
          <w:trHeight w:val="845"/>
        </w:trPr>
        <w:tc>
          <w:tcPr>
            <w:tcW w:w="2410" w:type="dxa"/>
          </w:tcPr>
          <w:p w:rsidR="00AD7C2C" w:rsidRPr="007F4D1D" w:rsidRDefault="00AD7C2C" w:rsidP="004B6588">
            <w:pPr>
              <w:snapToGrid w:val="0"/>
              <w:ind w:left="-45"/>
              <w:jc w:val="both"/>
              <w:rPr>
                <w:szCs w:val="28"/>
              </w:rPr>
            </w:pPr>
            <w:r w:rsidRPr="007F4D1D">
              <w:rPr>
                <w:szCs w:val="28"/>
              </w:rPr>
              <w:t>Дошкольное образование</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jc w:val="both"/>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lastRenderedPageBreak/>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технологии модульного обучения,</w:t>
            </w:r>
          </w:p>
          <w:p w:rsidR="00AD7C2C" w:rsidRPr="007F4D1D" w:rsidRDefault="00AD7C2C" w:rsidP="004B6588">
            <w:pPr>
              <w:jc w:val="both"/>
              <w:rPr>
                <w:szCs w:val="28"/>
              </w:rPr>
            </w:pPr>
            <w:r w:rsidRPr="007F4D1D">
              <w:rPr>
                <w:szCs w:val="28"/>
              </w:rPr>
              <w:t>личностно-</w:t>
            </w:r>
            <w:r w:rsidRPr="007F4D1D">
              <w:rPr>
                <w:szCs w:val="28"/>
              </w:rPr>
              <w:lastRenderedPageBreak/>
              <w:t>ориентированные технологии 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lastRenderedPageBreak/>
              <w:t>Дизайн (по отраслям)</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профессиональные модули;</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jc w:val="both"/>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личностно-ориентированные технологии, дистанционные  технологии 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Народное художественное творчество.</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jc w:val="both"/>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здоровьесберегающие технологии, личностно-ориентированные технологии 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Реклама</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jc w:val="both"/>
              <w:rPr>
                <w:szCs w:val="28"/>
              </w:rPr>
            </w:pPr>
            <w:r w:rsidRPr="007F4D1D">
              <w:rPr>
                <w:szCs w:val="28"/>
              </w:rPr>
              <w:t>- накапливается фонд оценочных средств для проведения аттестации;</w:t>
            </w:r>
          </w:p>
          <w:p w:rsidR="00AD7C2C" w:rsidRDefault="00AD7C2C" w:rsidP="004B6588">
            <w:pPr>
              <w:jc w:val="both"/>
              <w:rPr>
                <w:szCs w:val="28"/>
              </w:rPr>
            </w:pPr>
            <w:r w:rsidRPr="007F4D1D">
              <w:rPr>
                <w:szCs w:val="28"/>
              </w:rPr>
              <w:t>- разработаны учебно-методическая документация (рабочие программы, КТП).</w:t>
            </w:r>
          </w:p>
          <w:p w:rsidR="00F7421D" w:rsidRPr="007F4D1D" w:rsidRDefault="00F7421D" w:rsidP="004B6588">
            <w:pPr>
              <w:jc w:val="both"/>
              <w:rPr>
                <w:szCs w:val="28"/>
              </w:rPr>
            </w:pP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 дистанционные  технологии,</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Физическая культура</w:t>
            </w:r>
          </w:p>
        </w:tc>
        <w:tc>
          <w:tcPr>
            <w:tcW w:w="3096" w:type="dxa"/>
          </w:tcPr>
          <w:p w:rsidR="00AD7C2C" w:rsidRPr="007F4D1D" w:rsidRDefault="00AD7C2C" w:rsidP="004B6588">
            <w:pPr>
              <w:jc w:val="both"/>
              <w:rPr>
                <w:szCs w:val="28"/>
              </w:rPr>
            </w:pPr>
            <w:r w:rsidRPr="007F4D1D">
              <w:rPr>
                <w:szCs w:val="28"/>
              </w:rPr>
              <w:t xml:space="preserve">Разработаны </w:t>
            </w:r>
            <w:r w:rsidRPr="007F4D1D">
              <w:rPr>
                <w:szCs w:val="28"/>
              </w:rPr>
              <w:lastRenderedPageBreak/>
              <w:t>профессиональные образовательные 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lastRenderedPageBreak/>
              <w:t>Проведены семинары-</w:t>
            </w:r>
            <w:r w:rsidRPr="007F4D1D">
              <w:rPr>
                <w:szCs w:val="28"/>
              </w:rPr>
              <w:lastRenderedPageBreak/>
              <w:t>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lastRenderedPageBreak/>
              <w:t>здоровьесберегающие</w:t>
            </w:r>
            <w:r w:rsidRPr="007F4D1D">
              <w:rPr>
                <w:szCs w:val="28"/>
              </w:rPr>
              <w:lastRenderedPageBreak/>
              <w:t>технологии, технологии 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и др.</w:t>
            </w: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lastRenderedPageBreak/>
              <w:t>Иностранный язык</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здоровьесберегающие технологии, технологии 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 и др.</w:t>
            </w: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Защита в чрезвычайных ситуациях</w:t>
            </w:r>
          </w:p>
        </w:tc>
        <w:tc>
          <w:tcPr>
            <w:tcW w:w="3096" w:type="dxa"/>
          </w:tcPr>
          <w:p w:rsidR="00AD7C2C" w:rsidRPr="007F4D1D" w:rsidRDefault="00AD7C2C" w:rsidP="004B6588">
            <w:pPr>
              <w:jc w:val="both"/>
              <w:rPr>
                <w:szCs w:val="28"/>
              </w:rPr>
            </w:pPr>
            <w:r w:rsidRPr="007F4D1D">
              <w:rPr>
                <w:szCs w:val="28"/>
              </w:rPr>
              <w:t>Разработаны профессиональные образовательные 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t>Проведены семинары-практикумы по составлению 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t>здоровьесберегающие технологии, технологии 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и др.</w:t>
            </w:r>
          </w:p>
          <w:p w:rsidR="00AD7C2C" w:rsidRPr="007F4D1D" w:rsidRDefault="00AD7C2C" w:rsidP="004B6588">
            <w:pPr>
              <w:jc w:val="both"/>
              <w:rPr>
                <w:szCs w:val="28"/>
              </w:rPr>
            </w:pPr>
          </w:p>
        </w:tc>
      </w:tr>
      <w:tr w:rsidR="00AD7C2C" w:rsidRPr="007F4D1D" w:rsidTr="004B6588">
        <w:tc>
          <w:tcPr>
            <w:tcW w:w="2410" w:type="dxa"/>
          </w:tcPr>
          <w:p w:rsidR="00AD7C2C" w:rsidRPr="007F4D1D" w:rsidRDefault="00AD7C2C" w:rsidP="004B6588">
            <w:pPr>
              <w:snapToGrid w:val="0"/>
              <w:ind w:left="-45"/>
              <w:jc w:val="both"/>
              <w:rPr>
                <w:szCs w:val="28"/>
              </w:rPr>
            </w:pPr>
            <w:r w:rsidRPr="007F4D1D">
              <w:rPr>
                <w:szCs w:val="28"/>
              </w:rPr>
              <w:t xml:space="preserve">Технический ремонт и обслуживание автомобильного </w:t>
            </w:r>
            <w:r w:rsidRPr="007F4D1D">
              <w:rPr>
                <w:szCs w:val="28"/>
              </w:rPr>
              <w:lastRenderedPageBreak/>
              <w:t>транспорта</w:t>
            </w:r>
          </w:p>
        </w:tc>
        <w:tc>
          <w:tcPr>
            <w:tcW w:w="3096" w:type="dxa"/>
          </w:tcPr>
          <w:p w:rsidR="00AD7C2C" w:rsidRPr="007F4D1D" w:rsidRDefault="00AD7C2C" w:rsidP="004B6588">
            <w:pPr>
              <w:jc w:val="both"/>
              <w:rPr>
                <w:szCs w:val="28"/>
              </w:rPr>
            </w:pPr>
            <w:r w:rsidRPr="007F4D1D">
              <w:rPr>
                <w:szCs w:val="28"/>
              </w:rPr>
              <w:lastRenderedPageBreak/>
              <w:t xml:space="preserve">Разработаны профессиональные образовательные </w:t>
            </w:r>
            <w:r w:rsidRPr="007F4D1D">
              <w:rPr>
                <w:szCs w:val="28"/>
              </w:rPr>
              <w:lastRenderedPageBreak/>
              <w:t>программы учебных дисциплин и профессиональных модулей;</w:t>
            </w:r>
          </w:p>
          <w:p w:rsidR="00AD7C2C" w:rsidRPr="007F4D1D" w:rsidRDefault="00AD7C2C" w:rsidP="004B6588">
            <w:pPr>
              <w:jc w:val="both"/>
              <w:rPr>
                <w:szCs w:val="28"/>
              </w:rPr>
            </w:pPr>
            <w:r w:rsidRPr="007F4D1D">
              <w:rPr>
                <w:szCs w:val="28"/>
              </w:rPr>
              <w:t>- разработаны контрольно-оценочные средства;</w:t>
            </w:r>
          </w:p>
          <w:p w:rsidR="00AD7C2C" w:rsidRPr="007F4D1D" w:rsidRDefault="00AD7C2C" w:rsidP="004B6588">
            <w:pPr>
              <w:rPr>
                <w:szCs w:val="28"/>
              </w:rPr>
            </w:pPr>
            <w:r w:rsidRPr="007F4D1D">
              <w:rPr>
                <w:szCs w:val="28"/>
              </w:rPr>
              <w:t>- накапливается фонд оценочных средств для проведения аттестации;</w:t>
            </w:r>
          </w:p>
          <w:p w:rsidR="00AD7C2C" w:rsidRPr="007F4D1D" w:rsidRDefault="00AD7C2C" w:rsidP="004B6588">
            <w:pPr>
              <w:rPr>
                <w:szCs w:val="28"/>
              </w:rPr>
            </w:pPr>
            <w:r w:rsidRPr="007F4D1D">
              <w:rPr>
                <w:szCs w:val="28"/>
              </w:rPr>
              <w:t>- разработаны учебно-методическая документация (рабочие программы, КТП).</w:t>
            </w:r>
          </w:p>
          <w:p w:rsidR="00AD7C2C" w:rsidRPr="007F4D1D" w:rsidRDefault="00AD7C2C" w:rsidP="004B6588">
            <w:pPr>
              <w:jc w:val="both"/>
              <w:rPr>
                <w:szCs w:val="28"/>
              </w:rPr>
            </w:pPr>
          </w:p>
          <w:p w:rsidR="00AD7C2C" w:rsidRPr="007F4D1D" w:rsidRDefault="00AD7C2C" w:rsidP="004B6588">
            <w:pPr>
              <w:jc w:val="both"/>
              <w:rPr>
                <w:szCs w:val="28"/>
              </w:rPr>
            </w:pPr>
          </w:p>
        </w:tc>
        <w:tc>
          <w:tcPr>
            <w:tcW w:w="2574" w:type="dxa"/>
          </w:tcPr>
          <w:p w:rsidR="00AD7C2C" w:rsidRPr="007F4D1D" w:rsidRDefault="00AD7C2C" w:rsidP="004B6588">
            <w:pPr>
              <w:jc w:val="both"/>
              <w:rPr>
                <w:szCs w:val="28"/>
              </w:rPr>
            </w:pPr>
            <w:r w:rsidRPr="007F4D1D">
              <w:rPr>
                <w:szCs w:val="28"/>
              </w:rPr>
              <w:lastRenderedPageBreak/>
              <w:t xml:space="preserve">Проведены семинары-практикумы по составлению </w:t>
            </w:r>
            <w:r w:rsidRPr="007F4D1D">
              <w:rPr>
                <w:szCs w:val="28"/>
              </w:rPr>
              <w:lastRenderedPageBreak/>
              <w:t>программ профессиональных модулей и учебных дисциплин, разработаны локальные акты по введению ФГОС, составлены рабочие программы, календарно-тематическое планирование</w:t>
            </w:r>
          </w:p>
        </w:tc>
        <w:tc>
          <w:tcPr>
            <w:tcW w:w="2552" w:type="dxa"/>
          </w:tcPr>
          <w:p w:rsidR="00AD7C2C" w:rsidRPr="007F4D1D" w:rsidRDefault="00AD7C2C" w:rsidP="004B6588">
            <w:pPr>
              <w:jc w:val="both"/>
              <w:rPr>
                <w:szCs w:val="28"/>
              </w:rPr>
            </w:pPr>
            <w:r w:rsidRPr="007F4D1D">
              <w:rPr>
                <w:szCs w:val="28"/>
              </w:rPr>
              <w:lastRenderedPageBreak/>
              <w:t xml:space="preserve">здоровьесберегающие технологии, технологии </w:t>
            </w:r>
            <w:r w:rsidRPr="007F4D1D">
              <w:rPr>
                <w:szCs w:val="28"/>
              </w:rPr>
              <w:lastRenderedPageBreak/>
              <w:t>модульного обучения,</w:t>
            </w:r>
          </w:p>
          <w:p w:rsidR="00AD7C2C" w:rsidRPr="007F4D1D" w:rsidRDefault="00AD7C2C" w:rsidP="004B6588">
            <w:pPr>
              <w:jc w:val="both"/>
              <w:rPr>
                <w:szCs w:val="28"/>
              </w:rPr>
            </w:pPr>
            <w:r w:rsidRPr="007F4D1D">
              <w:rPr>
                <w:szCs w:val="28"/>
              </w:rPr>
              <w:t>личностно-ориентированные технологии, ИКТ,</w:t>
            </w:r>
          </w:p>
          <w:p w:rsidR="00AD7C2C" w:rsidRPr="007F4D1D" w:rsidRDefault="00AD7C2C" w:rsidP="004B6588">
            <w:pPr>
              <w:jc w:val="both"/>
              <w:rPr>
                <w:szCs w:val="28"/>
              </w:rPr>
            </w:pPr>
            <w:r w:rsidRPr="007F4D1D">
              <w:rPr>
                <w:szCs w:val="28"/>
              </w:rPr>
              <w:t>метод проектов,</w:t>
            </w:r>
          </w:p>
          <w:p w:rsidR="00AD7C2C" w:rsidRPr="007F4D1D" w:rsidRDefault="00AD7C2C" w:rsidP="004B6588">
            <w:pPr>
              <w:jc w:val="both"/>
              <w:rPr>
                <w:szCs w:val="28"/>
              </w:rPr>
            </w:pPr>
            <w:r w:rsidRPr="007F4D1D">
              <w:rPr>
                <w:szCs w:val="28"/>
              </w:rPr>
              <w:t>технология проблемного обучения,</w:t>
            </w:r>
          </w:p>
          <w:p w:rsidR="00AD7C2C" w:rsidRPr="007F4D1D" w:rsidRDefault="00AD7C2C" w:rsidP="004B6588">
            <w:pPr>
              <w:jc w:val="both"/>
              <w:rPr>
                <w:szCs w:val="28"/>
              </w:rPr>
            </w:pPr>
            <w:r w:rsidRPr="007F4D1D">
              <w:rPr>
                <w:szCs w:val="28"/>
              </w:rPr>
              <w:t>игровые технологии,</w:t>
            </w:r>
          </w:p>
          <w:p w:rsidR="00AD7C2C" w:rsidRPr="007F4D1D" w:rsidRDefault="00AD7C2C" w:rsidP="004B6588">
            <w:pPr>
              <w:jc w:val="both"/>
              <w:rPr>
                <w:szCs w:val="28"/>
              </w:rPr>
            </w:pPr>
            <w:r w:rsidRPr="007F4D1D">
              <w:rPr>
                <w:szCs w:val="28"/>
              </w:rPr>
              <w:t>педагогика сотрудничества, деятельностный метод обучения,</w:t>
            </w:r>
          </w:p>
          <w:p w:rsidR="00AD7C2C" w:rsidRPr="007F4D1D" w:rsidRDefault="00AD7C2C" w:rsidP="004B6588">
            <w:pPr>
              <w:jc w:val="both"/>
              <w:rPr>
                <w:szCs w:val="28"/>
              </w:rPr>
            </w:pPr>
            <w:r w:rsidRPr="007F4D1D">
              <w:rPr>
                <w:szCs w:val="28"/>
              </w:rPr>
              <w:t>и др.</w:t>
            </w:r>
          </w:p>
          <w:p w:rsidR="00AD7C2C" w:rsidRPr="007F4D1D" w:rsidRDefault="00AD7C2C" w:rsidP="004B6588">
            <w:pPr>
              <w:jc w:val="both"/>
              <w:rPr>
                <w:szCs w:val="28"/>
              </w:rPr>
            </w:pPr>
          </w:p>
        </w:tc>
      </w:tr>
    </w:tbl>
    <w:p w:rsidR="00AD7C2C" w:rsidRDefault="00AD7C2C" w:rsidP="00A3023E">
      <w:pPr>
        <w:widowControl w:val="0"/>
        <w:shd w:val="clear" w:color="auto" w:fill="FFFFFF"/>
        <w:autoSpaceDE w:val="0"/>
        <w:autoSpaceDN w:val="0"/>
        <w:adjustRightInd w:val="0"/>
        <w:ind w:left="142" w:firstLine="284"/>
        <w:jc w:val="both"/>
        <w:rPr>
          <w:color w:val="000000"/>
          <w:spacing w:val="-1"/>
          <w:szCs w:val="28"/>
        </w:rPr>
      </w:pPr>
    </w:p>
    <w:p w:rsidR="00F7421D" w:rsidRDefault="00F7421D"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0D5DCC" w:rsidRDefault="000D5DCC" w:rsidP="00A3023E">
      <w:pPr>
        <w:widowControl w:val="0"/>
        <w:shd w:val="clear" w:color="auto" w:fill="FFFFFF"/>
        <w:autoSpaceDE w:val="0"/>
        <w:autoSpaceDN w:val="0"/>
        <w:adjustRightInd w:val="0"/>
        <w:ind w:left="142" w:firstLine="284"/>
        <w:jc w:val="both"/>
        <w:rPr>
          <w:color w:val="000000"/>
          <w:spacing w:val="-1"/>
          <w:szCs w:val="28"/>
        </w:rPr>
      </w:pPr>
    </w:p>
    <w:p w:rsidR="0067507C" w:rsidRDefault="0067507C" w:rsidP="0067507C">
      <w:pPr>
        <w:widowControl w:val="0"/>
        <w:shd w:val="clear" w:color="auto" w:fill="FFFFFF"/>
        <w:autoSpaceDE w:val="0"/>
        <w:autoSpaceDN w:val="0"/>
        <w:adjustRightInd w:val="0"/>
        <w:ind w:left="142" w:firstLine="284"/>
        <w:jc w:val="right"/>
        <w:rPr>
          <w:color w:val="000000"/>
          <w:spacing w:val="-1"/>
          <w:szCs w:val="28"/>
        </w:rPr>
      </w:pPr>
      <w:r>
        <w:rPr>
          <w:color w:val="000000"/>
          <w:spacing w:val="-1"/>
          <w:szCs w:val="28"/>
        </w:rPr>
        <w:lastRenderedPageBreak/>
        <w:t>Таблица 4.</w:t>
      </w:r>
    </w:p>
    <w:p w:rsidR="000D5DCC" w:rsidRDefault="000D5DCC" w:rsidP="000D5DCC">
      <w:pPr>
        <w:widowControl w:val="0"/>
        <w:shd w:val="clear" w:color="auto" w:fill="FFFFFF"/>
        <w:autoSpaceDE w:val="0"/>
        <w:autoSpaceDN w:val="0"/>
        <w:adjustRightInd w:val="0"/>
        <w:ind w:left="142" w:firstLine="284"/>
        <w:jc w:val="center"/>
        <w:rPr>
          <w:color w:val="000000"/>
          <w:spacing w:val="-1"/>
          <w:szCs w:val="28"/>
        </w:rPr>
      </w:pPr>
      <w:r>
        <w:rPr>
          <w:color w:val="000000"/>
          <w:spacing w:val="-1"/>
          <w:szCs w:val="28"/>
        </w:rPr>
        <w:t>Методические разработки и научные публикации педагогических работников</w:t>
      </w:r>
    </w:p>
    <w:tbl>
      <w:tblPr>
        <w:tblStyle w:val="a6"/>
        <w:tblW w:w="10606" w:type="dxa"/>
        <w:tblInd w:w="-459" w:type="dxa"/>
        <w:tblLayout w:type="fixed"/>
        <w:tblLook w:val="04A0"/>
      </w:tblPr>
      <w:tblGrid>
        <w:gridCol w:w="567"/>
        <w:gridCol w:w="1843"/>
        <w:gridCol w:w="5387"/>
        <w:gridCol w:w="850"/>
        <w:gridCol w:w="992"/>
        <w:gridCol w:w="967"/>
      </w:tblGrid>
      <w:tr w:rsidR="0067507C" w:rsidRPr="007F4D1D" w:rsidTr="004B6588">
        <w:tc>
          <w:tcPr>
            <w:tcW w:w="567" w:type="dxa"/>
          </w:tcPr>
          <w:p w:rsidR="0067507C" w:rsidRPr="007F4D1D" w:rsidRDefault="0067507C" w:rsidP="004B6588">
            <w:pPr>
              <w:rPr>
                <w:rFonts w:eastAsiaTheme="minorHAnsi"/>
                <w:b/>
                <w:lang w:eastAsia="en-US"/>
              </w:rPr>
            </w:pPr>
            <w:r w:rsidRPr="007F4D1D">
              <w:rPr>
                <w:rFonts w:eastAsiaTheme="minorHAnsi"/>
                <w:b/>
                <w:lang w:eastAsia="en-US"/>
              </w:rPr>
              <w:t>№п/п</w:t>
            </w:r>
          </w:p>
        </w:tc>
        <w:tc>
          <w:tcPr>
            <w:tcW w:w="1843" w:type="dxa"/>
          </w:tcPr>
          <w:p w:rsidR="0067507C" w:rsidRPr="007F4D1D" w:rsidRDefault="0067507C" w:rsidP="004B6588">
            <w:pPr>
              <w:jc w:val="center"/>
              <w:rPr>
                <w:rFonts w:eastAsiaTheme="minorHAnsi"/>
                <w:b/>
                <w:lang w:eastAsia="en-US"/>
              </w:rPr>
            </w:pPr>
          </w:p>
          <w:p w:rsidR="0067507C" w:rsidRPr="007F4D1D" w:rsidRDefault="0067507C" w:rsidP="004B6588">
            <w:pPr>
              <w:jc w:val="center"/>
              <w:rPr>
                <w:rFonts w:eastAsiaTheme="minorHAnsi"/>
                <w:b/>
                <w:lang w:eastAsia="en-US"/>
              </w:rPr>
            </w:pPr>
            <w:r w:rsidRPr="007F4D1D">
              <w:rPr>
                <w:rFonts w:eastAsiaTheme="minorHAnsi"/>
                <w:b/>
                <w:lang w:eastAsia="en-US"/>
              </w:rPr>
              <w:t>ФИО</w:t>
            </w:r>
          </w:p>
        </w:tc>
        <w:tc>
          <w:tcPr>
            <w:tcW w:w="5387" w:type="dxa"/>
          </w:tcPr>
          <w:p w:rsidR="0067507C" w:rsidRPr="007F4D1D" w:rsidRDefault="0067507C" w:rsidP="004B6588">
            <w:pPr>
              <w:jc w:val="center"/>
              <w:rPr>
                <w:rFonts w:eastAsiaTheme="minorHAnsi"/>
                <w:b/>
                <w:lang w:eastAsia="en-US"/>
              </w:rPr>
            </w:pPr>
          </w:p>
          <w:p w:rsidR="0067507C" w:rsidRPr="007F4D1D" w:rsidRDefault="0067507C" w:rsidP="004B6588">
            <w:pPr>
              <w:jc w:val="center"/>
              <w:rPr>
                <w:rFonts w:eastAsiaTheme="minorHAnsi"/>
                <w:b/>
                <w:lang w:eastAsia="en-US"/>
              </w:rPr>
            </w:pPr>
            <w:r w:rsidRPr="007F4D1D">
              <w:rPr>
                <w:rFonts w:eastAsiaTheme="minorHAnsi"/>
                <w:b/>
                <w:lang w:eastAsia="en-US"/>
              </w:rPr>
              <w:t>Название</w:t>
            </w:r>
          </w:p>
        </w:tc>
        <w:tc>
          <w:tcPr>
            <w:tcW w:w="850" w:type="dxa"/>
          </w:tcPr>
          <w:p w:rsidR="0067507C" w:rsidRPr="007F4D1D" w:rsidRDefault="0067507C" w:rsidP="004B6588">
            <w:pPr>
              <w:jc w:val="center"/>
              <w:rPr>
                <w:rFonts w:eastAsiaTheme="minorHAnsi"/>
                <w:lang w:eastAsia="en-US"/>
              </w:rPr>
            </w:pPr>
            <w:r w:rsidRPr="007F4D1D">
              <w:rPr>
                <w:rFonts w:eastAsiaTheme="minorHAnsi"/>
                <w:lang w:eastAsia="en-US"/>
              </w:rPr>
              <w:t>Год издания</w:t>
            </w:r>
          </w:p>
        </w:tc>
        <w:tc>
          <w:tcPr>
            <w:tcW w:w="992" w:type="dxa"/>
          </w:tcPr>
          <w:p w:rsidR="0067507C" w:rsidRPr="007F4D1D" w:rsidRDefault="0067507C" w:rsidP="004B6588">
            <w:pPr>
              <w:jc w:val="center"/>
              <w:rPr>
                <w:rFonts w:eastAsiaTheme="minorHAnsi"/>
                <w:lang w:eastAsia="en-US"/>
              </w:rPr>
            </w:pPr>
            <w:r w:rsidRPr="007F4D1D">
              <w:rPr>
                <w:rFonts w:eastAsiaTheme="minorHAnsi"/>
                <w:lang w:eastAsia="en-US"/>
              </w:rPr>
              <w:t>Кол-во страниц</w:t>
            </w:r>
          </w:p>
        </w:tc>
        <w:tc>
          <w:tcPr>
            <w:tcW w:w="967" w:type="dxa"/>
          </w:tcPr>
          <w:p w:rsidR="0067507C" w:rsidRPr="007F4D1D" w:rsidRDefault="0067507C" w:rsidP="004B6588">
            <w:pPr>
              <w:jc w:val="center"/>
              <w:rPr>
                <w:rFonts w:eastAsiaTheme="minorHAnsi"/>
                <w:lang w:eastAsia="en-US"/>
              </w:rPr>
            </w:pPr>
            <w:r w:rsidRPr="007F4D1D">
              <w:rPr>
                <w:rFonts w:eastAsiaTheme="minorHAnsi"/>
                <w:lang w:eastAsia="en-US"/>
              </w:rPr>
              <w:t>Кол-во печатных листов</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w:t>
            </w:r>
          </w:p>
        </w:tc>
        <w:tc>
          <w:tcPr>
            <w:tcW w:w="1843" w:type="dxa"/>
          </w:tcPr>
          <w:p w:rsidR="0067507C" w:rsidRPr="007F4D1D" w:rsidRDefault="0067507C" w:rsidP="004B6588">
            <w:pPr>
              <w:rPr>
                <w:rFonts w:eastAsiaTheme="minorHAnsi"/>
                <w:lang w:eastAsia="en-US"/>
              </w:rPr>
            </w:pPr>
            <w:r w:rsidRPr="007F4D1D">
              <w:rPr>
                <w:rFonts w:eastAsiaTheme="minorHAnsi"/>
                <w:lang w:eastAsia="en-US"/>
              </w:rPr>
              <w:t xml:space="preserve">Суркова </w:t>
            </w:r>
          </w:p>
          <w:p w:rsidR="0067507C" w:rsidRPr="007F4D1D" w:rsidRDefault="0067507C" w:rsidP="004B6588">
            <w:pPr>
              <w:rPr>
                <w:rFonts w:eastAsiaTheme="minorHAnsi"/>
                <w:lang w:eastAsia="en-US"/>
              </w:rPr>
            </w:pPr>
            <w:r w:rsidRPr="007F4D1D">
              <w:rPr>
                <w:rFonts w:eastAsiaTheme="minorHAnsi"/>
                <w:lang w:eastAsia="en-US"/>
              </w:rPr>
              <w:t>Наталья</w:t>
            </w:r>
          </w:p>
          <w:p w:rsidR="0067507C" w:rsidRPr="007F4D1D" w:rsidRDefault="0067507C" w:rsidP="004B6588">
            <w:pPr>
              <w:rPr>
                <w:rFonts w:eastAsiaTheme="minorHAnsi"/>
                <w:lang w:eastAsia="en-US"/>
              </w:rPr>
            </w:pPr>
            <w:r w:rsidRPr="007F4D1D">
              <w:rPr>
                <w:rFonts w:eastAsiaTheme="minorHAnsi"/>
                <w:lang w:eastAsia="en-US"/>
              </w:rPr>
              <w:t>Львовна</w:t>
            </w:r>
          </w:p>
        </w:tc>
        <w:tc>
          <w:tcPr>
            <w:tcW w:w="5387" w:type="dxa"/>
          </w:tcPr>
          <w:p w:rsidR="0067507C" w:rsidRPr="007F4D1D" w:rsidRDefault="0067507C" w:rsidP="004B6588">
            <w:pPr>
              <w:rPr>
                <w:rFonts w:eastAsiaTheme="minorHAnsi"/>
                <w:lang w:eastAsia="en-US"/>
              </w:rPr>
            </w:pPr>
            <w:r w:rsidRPr="007F4D1D">
              <w:rPr>
                <w:rFonts w:eastAsiaTheme="minorHAnsi"/>
                <w:lang w:eastAsia="en-US"/>
              </w:rPr>
              <w:t>Методическая разработка урока русского языка для студентов 2 курса на тему «Звуки речи. Понятие о фонеме. Гласные звуки, их классификация. Позиционные изменения гласных звуков».</w:t>
            </w:r>
          </w:p>
          <w:p w:rsidR="0067507C" w:rsidRPr="007F4D1D" w:rsidRDefault="0067507C" w:rsidP="004B6588">
            <w:pPr>
              <w:rPr>
                <w:rFonts w:eastAsiaTheme="minorHAnsi"/>
                <w:lang w:eastAsia="en-US"/>
              </w:rPr>
            </w:pPr>
            <w:r w:rsidRPr="007F4D1D">
              <w:rPr>
                <w:rFonts w:eastAsiaTheme="minorHAnsi"/>
                <w:lang w:eastAsia="en-US"/>
              </w:rPr>
              <w:t xml:space="preserve">Современный учитель: личность и профессиональная деятельность: Материалы </w:t>
            </w:r>
            <w:r w:rsidRPr="007F4D1D">
              <w:rPr>
                <w:rFonts w:eastAsiaTheme="minorHAnsi"/>
                <w:lang w:val="en-US" w:eastAsia="en-US"/>
              </w:rPr>
              <w:t>IX</w:t>
            </w:r>
            <w:r w:rsidRPr="007F4D1D">
              <w:rPr>
                <w:rFonts w:eastAsiaTheme="minorHAnsi"/>
                <w:lang w:eastAsia="en-US"/>
              </w:rPr>
              <w:t xml:space="preserve"> Международной научно-практической конференции (5 октября 2013 г.): Сборник научных трудов/под науч. ред. д.п.н., проф.С.П.Акутиной.</w:t>
            </w:r>
          </w:p>
        </w:tc>
        <w:tc>
          <w:tcPr>
            <w:tcW w:w="850" w:type="dxa"/>
          </w:tcPr>
          <w:p w:rsidR="0067507C" w:rsidRPr="007F4D1D" w:rsidRDefault="0067507C" w:rsidP="004B6588">
            <w:pPr>
              <w:jc w:val="center"/>
              <w:rPr>
                <w:rFonts w:eastAsiaTheme="minorHAnsi"/>
                <w:lang w:eastAsia="en-US"/>
              </w:rPr>
            </w:pPr>
            <w:r w:rsidRPr="007F4D1D">
              <w:rPr>
                <w:rFonts w:eastAsiaTheme="minorHAnsi"/>
                <w:lang w:eastAsia="en-US"/>
              </w:rPr>
              <w:t>2013</w:t>
            </w:r>
          </w:p>
        </w:tc>
        <w:tc>
          <w:tcPr>
            <w:tcW w:w="992" w:type="dxa"/>
          </w:tcPr>
          <w:p w:rsidR="0067507C" w:rsidRPr="007F4D1D" w:rsidRDefault="0067507C" w:rsidP="004B6588">
            <w:pPr>
              <w:jc w:val="center"/>
              <w:rPr>
                <w:rFonts w:eastAsiaTheme="minorHAnsi"/>
                <w:lang w:eastAsia="en-US"/>
              </w:rPr>
            </w:pPr>
            <w:r w:rsidRPr="007F4D1D">
              <w:rPr>
                <w:rFonts w:eastAsiaTheme="minorHAnsi"/>
                <w:lang w:eastAsia="en-US"/>
              </w:rPr>
              <w:t>5</w:t>
            </w:r>
          </w:p>
        </w:tc>
        <w:tc>
          <w:tcPr>
            <w:tcW w:w="967" w:type="dxa"/>
          </w:tcPr>
          <w:p w:rsidR="0067507C" w:rsidRPr="007F4D1D" w:rsidRDefault="0067507C" w:rsidP="004B6588">
            <w:pPr>
              <w:jc w:val="center"/>
              <w:rPr>
                <w:rFonts w:eastAsiaTheme="minorHAnsi"/>
                <w:lang w:eastAsia="en-US"/>
              </w:rPr>
            </w:pPr>
            <w:r w:rsidRPr="007F4D1D">
              <w:rPr>
                <w:rFonts w:eastAsiaTheme="minorHAnsi"/>
                <w:lang w:eastAsia="en-US"/>
              </w:rPr>
              <w:t>0,3</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w:t>
            </w:r>
          </w:p>
        </w:tc>
        <w:tc>
          <w:tcPr>
            <w:tcW w:w="1843" w:type="dxa"/>
          </w:tcPr>
          <w:p w:rsidR="0067507C" w:rsidRPr="007F4D1D" w:rsidRDefault="0067507C" w:rsidP="004B6588">
            <w:pPr>
              <w:rPr>
                <w:rFonts w:eastAsiaTheme="minorHAnsi"/>
                <w:lang w:eastAsia="en-US"/>
              </w:rPr>
            </w:pPr>
            <w:r w:rsidRPr="007F4D1D">
              <w:rPr>
                <w:rFonts w:eastAsiaTheme="minorHAnsi"/>
                <w:lang w:eastAsia="en-US"/>
              </w:rPr>
              <w:t>Плахова О.Е.</w:t>
            </w:r>
          </w:p>
        </w:tc>
        <w:tc>
          <w:tcPr>
            <w:tcW w:w="5387" w:type="dxa"/>
          </w:tcPr>
          <w:p w:rsidR="0067507C" w:rsidRPr="007F4D1D" w:rsidRDefault="0067507C" w:rsidP="004B6588">
            <w:pPr>
              <w:rPr>
                <w:rFonts w:eastAsiaTheme="minorHAnsi"/>
                <w:lang w:eastAsia="en-US"/>
              </w:rPr>
            </w:pPr>
            <w:r w:rsidRPr="007F4D1D">
              <w:rPr>
                <w:rFonts w:eastAsiaTheme="minorHAnsi"/>
                <w:lang w:eastAsia="en-US"/>
              </w:rPr>
              <w:t>Статья  «Влияние уровня конфликтности в семье на психологические особенности подростка»».</w:t>
            </w:r>
          </w:p>
          <w:p w:rsidR="0067507C" w:rsidRPr="007F4D1D" w:rsidRDefault="0067507C" w:rsidP="004B6588">
            <w:pPr>
              <w:rPr>
                <w:rFonts w:eastAsiaTheme="minorHAnsi"/>
                <w:szCs w:val="28"/>
                <w:lang w:eastAsia="en-US"/>
              </w:rPr>
            </w:pPr>
            <w:r w:rsidRPr="007F4D1D">
              <w:rPr>
                <w:rFonts w:eastAsiaTheme="minorHAnsi"/>
                <w:bCs/>
                <w:color w:val="202020"/>
                <w:spacing w:val="8"/>
                <w:lang w:eastAsia="en-US"/>
              </w:rPr>
              <w:t xml:space="preserve">Материалы Всероссийской научно-практической конференции  (13-14 марта 2014 г.) Сборник научных трудов/научный ред. </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5</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0,3</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3</w:t>
            </w:r>
          </w:p>
        </w:tc>
        <w:tc>
          <w:tcPr>
            <w:tcW w:w="1843" w:type="dxa"/>
          </w:tcPr>
          <w:p w:rsidR="0067507C" w:rsidRPr="007F4D1D" w:rsidRDefault="0067507C" w:rsidP="004B6588">
            <w:pPr>
              <w:shd w:val="clear" w:color="auto" w:fill="FFFFFF"/>
              <w:rPr>
                <w:rFonts w:eastAsiaTheme="minorHAnsi"/>
                <w:lang w:val="en-US" w:eastAsia="en-US"/>
              </w:rPr>
            </w:pPr>
            <w:r w:rsidRPr="007F4D1D">
              <w:rPr>
                <w:rFonts w:eastAsiaTheme="minorHAnsi"/>
                <w:lang w:eastAsia="en-US"/>
              </w:rPr>
              <w:t xml:space="preserve">Абросимова </w:t>
            </w:r>
          </w:p>
          <w:p w:rsidR="0067507C" w:rsidRPr="007F4D1D" w:rsidRDefault="0067507C" w:rsidP="004B6588">
            <w:pPr>
              <w:shd w:val="clear" w:color="auto" w:fill="FFFFFF"/>
              <w:rPr>
                <w:rFonts w:eastAsiaTheme="minorHAnsi"/>
                <w:lang w:val="en-US" w:eastAsia="en-US"/>
              </w:rPr>
            </w:pPr>
            <w:r w:rsidRPr="007F4D1D">
              <w:rPr>
                <w:rFonts w:eastAsiaTheme="minorHAnsi"/>
                <w:lang w:eastAsia="en-US"/>
              </w:rPr>
              <w:t xml:space="preserve">Ирина </w:t>
            </w:r>
          </w:p>
          <w:p w:rsidR="0067507C" w:rsidRPr="007F4D1D" w:rsidRDefault="0067507C" w:rsidP="004B6588">
            <w:pPr>
              <w:shd w:val="clear" w:color="auto" w:fill="FFFFFF"/>
              <w:rPr>
                <w:rFonts w:eastAsiaTheme="minorHAnsi"/>
                <w:lang w:eastAsia="en-US"/>
              </w:rPr>
            </w:pPr>
            <w:r w:rsidRPr="007F4D1D">
              <w:rPr>
                <w:rFonts w:eastAsiaTheme="minorHAnsi"/>
                <w:lang w:eastAsia="en-US"/>
              </w:rPr>
              <w:t>Александровна</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Эффективные способы организации самостоятельной работы студентов на уроках психологии.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4</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Багера Елена Александровна</w:t>
            </w:r>
          </w:p>
          <w:p w:rsidR="0067507C" w:rsidRPr="007F4D1D" w:rsidRDefault="0067507C" w:rsidP="004B6588">
            <w:pPr>
              <w:shd w:val="clear" w:color="auto" w:fill="FFFFFF"/>
              <w:rPr>
                <w:rFonts w:eastAsiaTheme="minorHAnsi"/>
                <w:lang w:eastAsia="en-US"/>
              </w:rPr>
            </w:pPr>
          </w:p>
          <w:p w:rsidR="0067507C" w:rsidRPr="007F4D1D" w:rsidRDefault="0067507C" w:rsidP="004B6588">
            <w:pPr>
              <w:shd w:val="clear" w:color="auto" w:fill="FFFFFF"/>
              <w:rPr>
                <w:rFonts w:eastAsiaTheme="minorHAnsi"/>
                <w:lang w:eastAsia="en-US"/>
              </w:rPr>
            </w:pPr>
            <w:r w:rsidRPr="007F4D1D">
              <w:rPr>
                <w:rFonts w:eastAsiaTheme="minorHAnsi"/>
                <w:lang w:eastAsia="en-US"/>
              </w:rPr>
              <w:t>Шибаева Анна Петровна</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Методология разработки современной системы средств для оценивания образовательных достижений обучающихся ССУЗов.</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5</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Багера Елена Александровна и др.</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Формирование экологической культуры детей старшего дошкольного возраста.</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6</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Гуреева Ольга Вячеславовна</w:t>
            </w:r>
          </w:p>
        </w:tc>
        <w:tc>
          <w:tcPr>
            <w:tcW w:w="5387" w:type="dxa"/>
          </w:tcPr>
          <w:p w:rsidR="0067507C" w:rsidRPr="007F4D1D" w:rsidRDefault="0067507C" w:rsidP="004B6588">
            <w:pPr>
              <w:rPr>
                <w:rFonts w:eastAsia="Calibri"/>
                <w:lang w:eastAsia="en-US"/>
              </w:rPr>
            </w:pPr>
            <w:r w:rsidRPr="007F4D1D">
              <w:rPr>
                <w:rFonts w:eastAsia="Calibri"/>
                <w:lang w:eastAsia="en-US"/>
              </w:rPr>
              <w:t>Проблемное обучение на уроках химии.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spacing w:after="100"/>
              <w:contextualSpacing/>
              <w:jc w:val="both"/>
              <w:rPr>
                <w:rFonts w:eastAsiaTheme="minorHAnsi"/>
                <w:lang w:eastAsia="en-US"/>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7</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Давыдова </w:t>
            </w:r>
            <w:r w:rsidRPr="007F4D1D">
              <w:rPr>
                <w:rFonts w:eastAsiaTheme="minorHAnsi"/>
                <w:lang w:eastAsia="en-US"/>
              </w:rPr>
              <w:lastRenderedPageBreak/>
              <w:t>Людмила Станиславовна</w:t>
            </w:r>
          </w:p>
        </w:tc>
        <w:tc>
          <w:tcPr>
            <w:tcW w:w="5387" w:type="dxa"/>
          </w:tcPr>
          <w:p w:rsidR="0067507C" w:rsidRPr="007F4D1D" w:rsidRDefault="0067507C" w:rsidP="004B6588">
            <w:pPr>
              <w:spacing w:after="100"/>
              <w:contextualSpacing/>
              <w:jc w:val="both"/>
              <w:rPr>
                <w:rFonts w:eastAsiaTheme="minorHAnsi"/>
                <w:szCs w:val="28"/>
                <w:lang w:eastAsia="en-US"/>
              </w:rPr>
            </w:pPr>
            <w:r w:rsidRPr="007F4D1D">
              <w:rPr>
                <w:rFonts w:eastAsiaTheme="minorHAnsi"/>
                <w:szCs w:val="28"/>
                <w:lang w:eastAsia="en-US"/>
              </w:rPr>
              <w:lastRenderedPageBreak/>
              <w:t xml:space="preserve">Технология работы внеурочной деятельности в </w:t>
            </w:r>
            <w:r w:rsidRPr="007F4D1D">
              <w:rPr>
                <w:rFonts w:eastAsiaTheme="minorHAnsi"/>
                <w:szCs w:val="28"/>
                <w:lang w:eastAsia="en-US"/>
              </w:rPr>
              <w:lastRenderedPageBreak/>
              <w:t>начальной школе в соответствии с ФГОС.</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shd w:val="clear" w:color="auto" w:fill="FFFFFF"/>
              <w:rPr>
                <w:rFonts w:eastAsiaTheme="minorHAnsi"/>
                <w:lang w:eastAsia="en-US"/>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lastRenderedPageBreak/>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lastRenderedPageBreak/>
              <w:t>8</w:t>
            </w:r>
          </w:p>
        </w:tc>
        <w:tc>
          <w:tcPr>
            <w:tcW w:w="1843" w:type="dxa"/>
          </w:tcPr>
          <w:p w:rsidR="0067507C" w:rsidRPr="007F4D1D" w:rsidRDefault="0067507C" w:rsidP="004B6588">
            <w:pPr>
              <w:shd w:val="clear" w:color="auto" w:fill="FFFFFF"/>
              <w:tabs>
                <w:tab w:val="left" w:pos="883"/>
                <w:tab w:val="left" w:pos="2177"/>
              </w:tabs>
              <w:ind w:left="-108"/>
              <w:rPr>
                <w:rFonts w:eastAsiaTheme="minorHAnsi"/>
                <w:color w:val="000000"/>
                <w:szCs w:val="28"/>
                <w:lang w:eastAsia="en-US"/>
              </w:rPr>
            </w:pPr>
            <w:r w:rsidRPr="007F4D1D">
              <w:rPr>
                <w:rFonts w:eastAsiaTheme="minorHAnsi"/>
                <w:color w:val="000000"/>
                <w:szCs w:val="28"/>
                <w:lang w:eastAsia="en-US"/>
              </w:rPr>
              <w:t>Давыдова Людмила Станиславовна и др.</w:t>
            </w:r>
          </w:p>
          <w:p w:rsidR="0067507C" w:rsidRPr="007F4D1D" w:rsidRDefault="0067507C" w:rsidP="004B6588">
            <w:pPr>
              <w:shd w:val="clear" w:color="auto" w:fill="FFFFFF"/>
              <w:rPr>
                <w:rFonts w:eastAsiaTheme="minorHAnsi"/>
                <w:lang w:eastAsia="en-US"/>
              </w:rPr>
            </w:pPr>
          </w:p>
        </w:tc>
        <w:tc>
          <w:tcPr>
            <w:tcW w:w="5387" w:type="dxa"/>
          </w:tcPr>
          <w:p w:rsidR="0067507C" w:rsidRPr="007F4D1D" w:rsidRDefault="0067507C" w:rsidP="004B6588">
            <w:pPr>
              <w:shd w:val="clear" w:color="auto" w:fill="FFFFFF"/>
              <w:ind w:left="-40"/>
              <w:rPr>
                <w:rFonts w:eastAsiaTheme="minorHAnsi"/>
                <w:bCs/>
                <w:color w:val="000000"/>
                <w:szCs w:val="28"/>
                <w:lang w:eastAsia="en-US"/>
              </w:rPr>
            </w:pPr>
            <w:r w:rsidRPr="007F4D1D">
              <w:rPr>
                <w:rFonts w:eastAsiaTheme="minorHAnsi"/>
                <w:bCs/>
                <w:color w:val="000000"/>
                <w:szCs w:val="28"/>
                <w:lang w:eastAsia="en-US"/>
              </w:rPr>
              <w:t xml:space="preserve"> Моделирование связной речи приемами мнемотехники.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9</w:t>
            </w:r>
          </w:p>
        </w:tc>
        <w:tc>
          <w:tcPr>
            <w:tcW w:w="1843" w:type="dxa"/>
          </w:tcPr>
          <w:p w:rsidR="0067507C" w:rsidRPr="007F4D1D" w:rsidRDefault="0067507C" w:rsidP="004B6588">
            <w:pPr>
              <w:shd w:val="clear" w:color="auto" w:fill="FFFFFF"/>
              <w:tabs>
                <w:tab w:val="left" w:pos="883"/>
                <w:tab w:val="left" w:pos="2177"/>
              </w:tabs>
              <w:ind w:left="48"/>
              <w:rPr>
                <w:rFonts w:eastAsiaTheme="minorHAnsi"/>
                <w:lang w:eastAsia="en-US"/>
              </w:rPr>
            </w:pPr>
            <w:r w:rsidRPr="007F4D1D">
              <w:rPr>
                <w:rFonts w:eastAsiaTheme="minorHAnsi"/>
                <w:lang w:eastAsia="en-US"/>
              </w:rPr>
              <w:t>Давыдова Людмила Станиславовна и др.</w:t>
            </w:r>
          </w:p>
        </w:tc>
        <w:tc>
          <w:tcPr>
            <w:tcW w:w="5387" w:type="dxa"/>
          </w:tcPr>
          <w:p w:rsidR="0067507C" w:rsidRPr="007F4D1D" w:rsidRDefault="0067507C" w:rsidP="004B6588">
            <w:pPr>
              <w:shd w:val="clear" w:color="auto" w:fill="FFFFFF"/>
              <w:ind w:left="-40"/>
              <w:rPr>
                <w:rFonts w:eastAsiaTheme="minorHAnsi"/>
                <w:bCs/>
                <w:color w:val="000000"/>
                <w:szCs w:val="28"/>
                <w:lang w:eastAsia="en-US"/>
              </w:rPr>
            </w:pPr>
            <w:r w:rsidRPr="007F4D1D">
              <w:rPr>
                <w:rFonts w:eastAsiaTheme="minorHAnsi"/>
                <w:bCs/>
                <w:color w:val="000000"/>
                <w:szCs w:val="28"/>
                <w:lang w:eastAsia="en-US"/>
              </w:rPr>
              <w:t>Формирование коммуникативных навыков средствами сюжетно-ролевой игры.</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10</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Дорохина Ольга Николаевна</w:t>
            </w:r>
          </w:p>
        </w:tc>
        <w:tc>
          <w:tcPr>
            <w:tcW w:w="5387" w:type="dxa"/>
          </w:tcPr>
          <w:p w:rsidR="0067507C" w:rsidRPr="007F4D1D" w:rsidRDefault="0067507C" w:rsidP="004B6588">
            <w:pPr>
              <w:spacing w:after="100"/>
              <w:contextualSpacing/>
              <w:jc w:val="both"/>
              <w:rPr>
                <w:rFonts w:eastAsiaTheme="minorHAnsi"/>
                <w:szCs w:val="28"/>
                <w:lang w:eastAsia="en-US"/>
              </w:rPr>
            </w:pPr>
            <w:r w:rsidRPr="007F4D1D">
              <w:rPr>
                <w:rFonts w:eastAsiaTheme="minorHAnsi"/>
                <w:szCs w:val="28"/>
                <w:lang w:eastAsia="en-US"/>
              </w:rPr>
              <w:t>Инновационные технологии в образовательном процессе.</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11</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Ипатов Игорь Евгеньевич</w:t>
            </w:r>
          </w:p>
        </w:tc>
        <w:tc>
          <w:tcPr>
            <w:tcW w:w="5387" w:type="dxa"/>
          </w:tcPr>
          <w:p w:rsidR="0067507C" w:rsidRPr="007F4D1D" w:rsidRDefault="0067507C" w:rsidP="004B6588">
            <w:pPr>
              <w:spacing w:after="200" w:line="276" w:lineRule="auto"/>
              <w:rPr>
                <w:rFonts w:eastAsia="Calibri"/>
                <w:lang w:eastAsia="en-US"/>
              </w:rPr>
            </w:pPr>
            <w:r w:rsidRPr="007F4D1D">
              <w:rPr>
                <w:rFonts w:eastAsia="Calibri"/>
                <w:lang w:eastAsia="en-US"/>
              </w:rPr>
              <w:t>Активизация изобразительной деятельности студентов в процессе работы над живописным портретом.</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12</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Ипатова Елена Викторовна,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Милохова Татьяна Львовна</w:t>
            </w:r>
          </w:p>
        </w:tc>
        <w:tc>
          <w:tcPr>
            <w:tcW w:w="5387" w:type="dxa"/>
          </w:tcPr>
          <w:p w:rsidR="0067507C" w:rsidRPr="007F4D1D" w:rsidRDefault="0067507C" w:rsidP="004B6588">
            <w:pPr>
              <w:shd w:val="clear" w:color="auto" w:fill="FFFFFF"/>
              <w:spacing w:line="307" w:lineRule="exact"/>
              <w:ind w:left="10"/>
              <w:rPr>
                <w:szCs w:val="20"/>
              </w:rPr>
            </w:pPr>
            <w:r w:rsidRPr="007F4D1D">
              <w:rPr>
                <w:rFonts w:eastAsia="Calibri"/>
                <w:lang w:eastAsia="en-US"/>
              </w:rPr>
              <w:t>Эстетическое и патриотическое воспитание подрастающего поколения средствами музейной  педагогики и декоративно-прик</w:t>
            </w: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spacing w:after="200" w:line="276" w:lineRule="auto"/>
              <w:rPr>
                <w:rFonts w:eastAsia="Calibri"/>
                <w:lang w:eastAsia="en-US"/>
              </w:rPr>
            </w:pPr>
            <w:r w:rsidRPr="007F4D1D">
              <w:rPr>
                <w:rFonts w:eastAsia="Calibri"/>
                <w:lang w:eastAsia="en-US"/>
              </w:rPr>
              <w:t>ладного искусства.</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lastRenderedPageBreak/>
              <w:t>13</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Капырина Наталья Александровна</w:t>
            </w:r>
          </w:p>
        </w:tc>
        <w:tc>
          <w:tcPr>
            <w:tcW w:w="5387" w:type="dxa"/>
          </w:tcPr>
          <w:p w:rsidR="0067507C" w:rsidRPr="007F4D1D" w:rsidRDefault="0067507C" w:rsidP="004B6588">
            <w:pPr>
              <w:spacing w:after="120"/>
              <w:ind w:right="-2"/>
              <w:jc w:val="both"/>
              <w:rPr>
                <w:rFonts w:eastAsia="Calibri"/>
                <w:lang w:eastAsia="en-US"/>
              </w:rPr>
            </w:pPr>
            <w:r w:rsidRPr="007F4D1D">
              <w:rPr>
                <w:rFonts w:eastAsia="Calibri"/>
                <w:lang w:eastAsia="en-US"/>
              </w:rPr>
              <w:t>Педагогическая практика как средство формирования компетентности будущего учителя.</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14</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Крылова Ольга Юрьевна и др.</w:t>
            </w:r>
          </w:p>
        </w:tc>
        <w:tc>
          <w:tcPr>
            <w:tcW w:w="5387" w:type="dxa"/>
          </w:tcPr>
          <w:p w:rsidR="0067507C" w:rsidRPr="007F4D1D" w:rsidRDefault="0067507C" w:rsidP="004B6588">
            <w:pPr>
              <w:spacing w:after="120"/>
              <w:ind w:right="-2"/>
              <w:jc w:val="both"/>
              <w:rPr>
                <w:rFonts w:eastAsia="Calibri"/>
                <w:lang w:eastAsia="en-US"/>
              </w:rPr>
            </w:pPr>
            <w:r w:rsidRPr="007F4D1D">
              <w:rPr>
                <w:rFonts w:eastAsia="Calibri"/>
                <w:lang w:eastAsia="en-US"/>
              </w:rPr>
              <w:t>Формирование навыков безопасного поведения в изобразительной деятельности.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15</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Крылова Ольга Юрьевна и  др.</w:t>
            </w:r>
          </w:p>
        </w:tc>
        <w:tc>
          <w:tcPr>
            <w:tcW w:w="5387" w:type="dxa"/>
          </w:tcPr>
          <w:p w:rsidR="0067507C" w:rsidRPr="00A703A5" w:rsidRDefault="0067507C" w:rsidP="004B6588">
            <w:pPr>
              <w:spacing w:after="120"/>
              <w:ind w:right="-2"/>
              <w:jc w:val="both"/>
              <w:rPr>
                <w:rFonts w:eastAsia="Calibri"/>
                <w:lang w:eastAsia="en-US"/>
              </w:rPr>
            </w:pPr>
            <w:r w:rsidRPr="007F4D1D">
              <w:rPr>
                <w:rFonts w:eastAsia="Calibri"/>
                <w:lang w:eastAsia="en-US"/>
              </w:rPr>
              <w:t xml:space="preserve">Инновации в работе </w:t>
            </w:r>
            <w:r>
              <w:rPr>
                <w:rFonts w:eastAsia="Calibri"/>
                <w:lang w:eastAsia="en-US"/>
              </w:rPr>
              <w:t xml:space="preserve">музыкального руководителя  ДОУ. </w:t>
            </w: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Default="0067507C" w:rsidP="004B6588">
            <w:pPr>
              <w:widowControl w:val="0"/>
              <w:shd w:val="clear" w:color="auto" w:fill="FFFFFF"/>
              <w:autoSpaceDE w:val="0"/>
              <w:autoSpaceDN w:val="0"/>
              <w:adjustRightInd w:val="0"/>
              <w:rPr>
                <w:color w:val="000000"/>
                <w:szCs w:val="28"/>
              </w:rPr>
            </w:pPr>
            <w:r w:rsidRPr="007F4D1D">
              <w:rPr>
                <w:color w:val="000000"/>
                <w:szCs w:val="28"/>
              </w:rPr>
              <w:t>(23 апреля 2014 г., г. Серпухов, МОУ ИИФ)</w:t>
            </w:r>
          </w:p>
          <w:p w:rsidR="00F7421D" w:rsidRPr="007F4D1D" w:rsidRDefault="00F7421D" w:rsidP="004B6588">
            <w:pPr>
              <w:widowControl w:val="0"/>
              <w:shd w:val="clear" w:color="auto" w:fill="FFFFFF"/>
              <w:autoSpaceDE w:val="0"/>
              <w:autoSpaceDN w:val="0"/>
              <w:adjustRightInd w:val="0"/>
              <w:rPr>
                <w:szCs w:val="20"/>
              </w:rPr>
            </w:pP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16</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Крылова Ольга Юрьевна и др.</w:t>
            </w:r>
          </w:p>
        </w:tc>
        <w:tc>
          <w:tcPr>
            <w:tcW w:w="5387" w:type="dxa"/>
          </w:tcPr>
          <w:p w:rsidR="0067507C" w:rsidRPr="007F4D1D" w:rsidRDefault="0067507C" w:rsidP="004B6588">
            <w:pPr>
              <w:spacing w:after="120"/>
              <w:ind w:right="-2"/>
              <w:jc w:val="both"/>
              <w:rPr>
                <w:rFonts w:eastAsia="Calibri"/>
                <w:lang w:eastAsia="en-US"/>
              </w:rPr>
            </w:pPr>
            <w:r w:rsidRPr="007F4D1D">
              <w:rPr>
                <w:rFonts w:eastAsia="Calibri"/>
                <w:lang w:eastAsia="en-US"/>
              </w:rPr>
              <w:t>Применение песочной терапии в развитии эмоциональной сферы детей дошкольного возраста в современных условиях дошкольного образования.</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17</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Крылова Ольга Юрьевна и др.</w:t>
            </w:r>
          </w:p>
        </w:tc>
        <w:tc>
          <w:tcPr>
            <w:tcW w:w="5387" w:type="dxa"/>
          </w:tcPr>
          <w:p w:rsidR="0067507C" w:rsidRPr="007F4D1D" w:rsidRDefault="0067507C" w:rsidP="004B6588">
            <w:pPr>
              <w:spacing w:after="120"/>
              <w:ind w:right="-2"/>
              <w:jc w:val="both"/>
              <w:rPr>
                <w:rFonts w:eastAsia="Calibri"/>
                <w:lang w:eastAsia="en-US"/>
              </w:rPr>
            </w:pPr>
            <w:r w:rsidRPr="007F4D1D">
              <w:rPr>
                <w:rFonts w:eastAsia="Calibri"/>
                <w:lang w:eastAsia="en-US"/>
              </w:rPr>
              <w:t>Изотерапия с тревожными детьми.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rPr>
          <w:trHeight w:val="3084"/>
        </w:trPr>
        <w:tc>
          <w:tcPr>
            <w:tcW w:w="567" w:type="dxa"/>
          </w:tcPr>
          <w:p w:rsidR="0067507C" w:rsidRPr="007F4D1D" w:rsidRDefault="0067507C" w:rsidP="004B6588">
            <w:pPr>
              <w:rPr>
                <w:rFonts w:eastAsiaTheme="minorHAnsi"/>
                <w:lang w:eastAsia="en-US"/>
              </w:rPr>
            </w:pPr>
            <w:r w:rsidRPr="007F4D1D">
              <w:rPr>
                <w:rFonts w:eastAsiaTheme="minorHAnsi"/>
                <w:lang w:eastAsia="en-US"/>
              </w:rPr>
              <w:lastRenderedPageBreak/>
              <w:t>18</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Котова Елена Анатольевна,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Кириллова</w:t>
            </w:r>
          </w:p>
          <w:p w:rsidR="0067507C" w:rsidRPr="007F4D1D" w:rsidRDefault="0067507C" w:rsidP="004B6588">
            <w:pPr>
              <w:shd w:val="clear" w:color="auto" w:fill="FFFFFF"/>
              <w:rPr>
                <w:rFonts w:eastAsiaTheme="minorHAnsi"/>
                <w:lang w:eastAsia="en-US"/>
              </w:rPr>
            </w:pPr>
            <w:r w:rsidRPr="007F4D1D">
              <w:rPr>
                <w:rFonts w:eastAsiaTheme="minorHAnsi"/>
                <w:lang w:eastAsia="en-US"/>
              </w:rPr>
              <w:t>Наталья</w:t>
            </w:r>
          </w:p>
          <w:p w:rsidR="0067507C" w:rsidRPr="007F4D1D" w:rsidRDefault="0067507C" w:rsidP="004B6588">
            <w:pPr>
              <w:shd w:val="clear" w:color="auto" w:fill="FFFFFF"/>
              <w:rPr>
                <w:rFonts w:eastAsiaTheme="minorHAnsi"/>
                <w:lang w:eastAsia="en-US"/>
              </w:rPr>
            </w:pPr>
            <w:r w:rsidRPr="007F4D1D">
              <w:rPr>
                <w:rFonts w:eastAsiaTheme="minorHAnsi"/>
                <w:lang w:eastAsia="en-US"/>
              </w:rPr>
              <w:t>Александровна</w:t>
            </w:r>
          </w:p>
        </w:tc>
        <w:tc>
          <w:tcPr>
            <w:tcW w:w="5387" w:type="dxa"/>
          </w:tcPr>
          <w:p w:rsidR="0067507C" w:rsidRPr="007F4D1D" w:rsidRDefault="0067507C" w:rsidP="004B6588">
            <w:pPr>
              <w:shd w:val="clear" w:color="auto" w:fill="FFFFFF"/>
              <w:spacing w:line="307" w:lineRule="exact"/>
              <w:ind w:left="10"/>
              <w:rPr>
                <w:szCs w:val="20"/>
              </w:rPr>
            </w:pPr>
            <w:r w:rsidRPr="007F4D1D">
              <w:rPr>
                <w:rFonts w:eastAsia="Calibri"/>
                <w:lang w:eastAsia="en-US"/>
              </w:rPr>
              <w:t>Современные методы и технологии поэтапного формирования пространственного мышления  на уроках черчения и дизайн-п</w:t>
            </w: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spacing w:after="200" w:line="276" w:lineRule="auto"/>
              <w:rPr>
                <w:rFonts w:eastAsia="Calibri"/>
                <w:lang w:eastAsia="en-US"/>
              </w:rPr>
            </w:pPr>
            <w:r w:rsidRPr="007F4D1D">
              <w:rPr>
                <w:rFonts w:eastAsia="Calibri"/>
                <w:lang w:eastAsia="en-US"/>
              </w:rPr>
              <w:t>Роектирования.</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19</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Крылова Ольга Юрьевна и др.</w:t>
            </w:r>
          </w:p>
        </w:tc>
        <w:tc>
          <w:tcPr>
            <w:tcW w:w="5387" w:type="dxa"/>
          </w:tcPr>
          <w:p w:rsidR="0067507C" w:rsidRPr="007F4D1D" w:rsidRDefault="0067507C" w:rsidP="004B6588">
            <w:pPr>
              <w:shd w:val="clear" w:color="auto" w:fill="FFFFFF"/>
              <w:spacing w:line="307" w:lineRule="exact"/>
              <w:ind w:left="10"/>
              <w:rPr>
                <w:szCs w:val="20"/>
              </w:rPr>
            </w:pPr>
            <w:r w:rsidRPr="007F4D1D">
              <w:rPr>
                <w:rFonts w:eastAsia="Calibri"/>
                <w:lang w:eastAsia="en-US"/>
              </w:rPr>
              <w:t>Решение простых арифметических задач с испо</w:t>
            </w: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spacing w:after="200" w:line="276" w:lineRule="auto"/>
              <w:rPr>
                <w:rFonts w:eastAsia="Calibri"/>
                <w:lang w:eastAsia="en-US"/>
              </w:rPr>
            </w:pPr>
            <w:r w:rsidRPr="007F4D1D">
              <w:rPr>
                <w:rFonts w:eastAsia="Calibri"/>
                <w:lang w:eastAsia="en-US"/>
              </w:rPr>
              <w:t>льзованием ИКТ.</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20</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Лысиков Александр Иванович, Михайлина Вера Васильевна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Шибаева Анна Петровна</w:t>
            </w:r>
          </w:p>
        </w:tc>
        <w:tc>
          <w:tcPr>
            <w:tcW w:w="5387" w:type="dxa"/>
          </w:tcPr>
          <w:p w:rsidR="0067507C" w:rsidRPr="007F4D1D" w:rsidRDefault="0067507C" w:rsidP="004B6588">
            <w:pPr>
              <w:spacing w:after="200" w:line="276" w:lineRule="auto"/>
              <w:rPr>
                <w:rFonts w:eastAsia="Calibri"/>
                <w:lang w:eastAsia="en-US"/>
              </w:rPr>
            </w:pPr>
            <w:r w:rsidRPr="007F4D1D">
              <w:rPr>
                <w:rFonts w:eastAsia="Calibri"/>
                <w:lang w:eastAsia="en-US"/>
              </w:rPr>
              <w:t>Безбарьерная среда для детей-инвалидов в ГАОУ СПО МО «Губернский профессиональный колледж»</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rPr>
          <w:trHeight w:val="1979"/>
        </w:trPr>
        <w:tc>
          <w:tcPr>
            <w:tcW w:w="567" w:type="dxa"/>
          </w:tcPr>
          <w:p w:rsidR="0067507C" w:rsidRPr="007F4D1D" w:rsidRDefault="0067507C" w:rsidP="004B6588">
            <w:pPr>
              <w:rPr>
                <w:rFonts w:eastAsiaTheme="minorHAnsi"/>
                <w:lang w:eastAsia="en-US"/>
              </w:rPr>
            </w:pPr>
            <w:r w:rsidRPr="007F4D1D">
              <w:rPr>
                <w:rFonts w:eastAsiaTheme="minorHAnsi"/>
                <w:lang w:eastAsia="en-US"/>
              </w:rPr>
              <w:t>21</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Лысиков Александр Иванович и др.</w:t>
            </w:r>
          </w:p>
        </w:tc>
        <w:tc>
          <w:tcPr>
            <w:tcW w:w="5387" w:type="dxa"/>
          </w:tcPr>
          <w:p w:rsidR="0067507C" w:rsidRPr="007F4D1D" w:rsidRDefault="0067507C" w:rsidP="004B6588">
            <w:pPr>
              <w:spacing w:after="200" w:line="276" w:lineRule="auto"/>
              <w:rPr>
                <w:rFonts w:eastAsia="Calibri"/>
                <w:lang w:eastAsia="en-US"/>
              </w:rPr>
            </w:pPr>
            <w:r w:rsidRPr="007F4D1D">
              <w:rPr>
                <w:rFonts w:eastAsia="Calibri"/>
                <w:lang w:eastAsia="en-US"/>
              </w:rPr>
              <w:t>Социальное партнерство ДОУ с детьми, родителями и социумом.</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spacing w:after="200" w:line="276" w:lineRule="auto"/>
              <w:rPr>
                <w:rFonts w:eastAsia="Calibri"/>
                <w:lang w:eastAsia="en-US"/>
              </w:rPr>
            </w:pP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22</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Миронова Наталья Александровна,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Савченков Дмитрий Сергеевич</w:t>
            </w:r>
          </w:p>
        </w:tc>
        <w:tc>
          <w:tcPr>
            <w:tcW w:w="5387" w:type="dxa"/>
          </w:tcPr>
          <w:p w:rsidR="0067507C" w:rsidRPr="007F4D1D" w:rsidRDefault="0067507C" w:rsidP="004B6588">
            <w:pPr>
              <w:spacing w:after="200" w:line="276" w:lineRule="auto"/>
              <w:rPr>
                <w:rFonts w:eastAsia="Calibri"/>
                <w:lang w:eastAsia="en-US"/>
              </w:rPr>
            </w:pPr>
            <w:r w:rsidRPr="007F4D1D">
              <w:rPr>
                <w:rFonts w:eastAsia="Calibri"/>
                <w:lang w:eastAsia="en-US"/>
              </w:rPr>
              <w:t>Социально-педагогическое сопровождение обучающихся как фактор успешной социализации личности.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23</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Миронова Наталья </w:t>
            </w:r>
            <w:r w:rsidRPr="007F4D1D">
              <w:rPr>
                <w:rFonts w:eastAsiaTheme="minorHAnsi"/>
                <w:lang w:eastAsia="en-US"/>
              </w:rPr>
              <w:lastRenderedPageBreak/>
              <w:t>Александровна,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Савченков Дмитрий Сергеевич</w:t>
            </w:r>
          </w:p>
        </w:tc>
        <w:tc>
          <w:tcPr>
            <w:tcW w:w="5387" w:type="dxa"/>
          </w:tcPr>
          <w:p w:rsidR="0067507C" w:rsidRPr="007F4D1D" w:rsidRDefault="0067507C" w:rsidP="004B6588">
            <w:pPr>
              <w:shd w:val="clear" w:color="auto" w:fill="FFFFFF"/>
              <w:spacing w:line="307" w:lineRule="exact"/>
              <w:ind w:left="10"/>
              <w:rPr>
                <w:szCs w:val="20"/>
              </w:rPr>
            </w:pPr>
            <w:r w:rsidRPr="007F4D1D">
              <w:rPr>
                <w:rFonts w:eastAsia="Calibri"/>
                <w:lang w:eastAsia="en-US"/>
              </w:rPr>
              <w:lastRenderedPageBreak/>
              <w:t xml:space="preserve">Влияние СМИ на социально-личностное  раз-витие </w:t>
            </w:r>
            <w:r w:rsidRPr="007F4D1D">
              <w:rPr>
                <w:rFonts w:eastAsia="Calibri"/>
                <w:lang w:eastAsia="en-US"/>
              </w:rPr>
              <w:lastRenderedPageBreak/>
              <w:t>подростков.</w:t>
            </w: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spacing w:after="200" w:line="276" w:lineRule="auto"/>
              <w:rPr>
                <w:rFonts w:eastAsia="Calibri"/>
                <w:lang w:eastAsia="en-US"/>
              </w:rPr>
            </w:pP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lastRenderedPageBreak/>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rPr>
          <w:trHeight w:val="70"/>
        </w:trPr>
        <w:tc>
          <w:tcPr>
            <w:tcW w:w="567" w:type="dxa"/>
          </w:tcPr>
          <w:p w:rsidR="0067507C" w:rsidRPr="007F4D1D" w:rsidRDefault="0067507C" w:rsidP="004B6588">
            <w:pPr>
              <w:rPr>
                <w:rFonts w:eastAsiaTheme="minorHAnsi"/>
                <w:lang w:eastAsia="en-US"/>
              </w:rPr>
            </w:pPr>
            <w:r w:rsidRPr="007F4D1D">
              <w:rPr>
                <w:rFonts w:eastAsiaTheme="minorHAnsi"/>
                <w:lang w:eastAsia="en-US"/>
              </w:rPr>
              <w:lastRenderedPageBreak/>
              <w:t>24</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Михайлина Вера Васильевна </w:t>
            </w:r>
          </w:p>
          <w:p w:rsidR="0067507C" w:rsidRPr="007F4D1D" w:rsidRDefault="0067507C" w:rsidP="004B6588">
            <w:pPr>
              <w:shd w:val="clear" w:color="auto" w:fill="FFFFFF"/>
              <w:rPr>
                <w:rFonts w:eastAsiaTheme="minorHAnsi"/>
                <w:lang w:eastAsia="en-US"/>
              </w:rPr>
            </w:pPr>
            <w:r w:rsidRPr="007F4D1D">
              <w:rPr>
                <w:rFonts w:eastAsiaTheme="minorHAnsi"/>
                <w:lang w:eastAsia="en-US"/>
              </w:rPr>
              <w:t>и др.</w:t>
            </w:r>
          </w:p>
          <w:p w:rsidR="0067507C" w:rsidRPr="007F4D1D" w:rsidRDefault="0067507C" w:rsidP="004B6588">
            <w:pPr>
              <w:shd w:val="clear" w:color="auto" w:fill="FFFFFF"/>
              <w:rPr>
                <w:rFonts w:eastAsiaTheme="minorHAnsi"/>
                <w:lang w:eastAsia="en-US"/>
              </w:rPr>
            </w:pPr>
          </w:p>
        </w:tc>
        <w:tc>
          <w:tcPr>
            <w:tcW w:w="5387" w:type="dxa"/>
          </w:tcPr>
          <w:p w:rsidR="0067507C" w:rsidRPr="007F4D1D" w:rsidRDefault="0067507C" w:rsidP="004B6588">
            <w:pPr>
              <w:shd w:val="clear" w:color="auto" w:fill="FFFFFF"/>
              <w:spacing w:line="307" w:lineRule="exact"/>
              <w:ind w:left="10"/>
              <w:rPr>
                <w:rFonts w:eastAsia="Calibri"/>
                <w:lang w:eastAsia="en-US"/>
              </w:rPr>
            </w:pPr>
            <w:r w:rsidRPr="007F4D1D">
              <w:rPr>
                <w:rFonts w:eastAsia="Calibri"/>
                <w:lang w:eastAsia="en-US"/>
              </w:rPr>
              <w:t xml:space="preserve">Формирование коммуникативных навыков </w:t>
            </w:r>
          </w:p>
          <w:p w:rsidR="0067507C" w:rsidRPr="007F4D1D" w:rsidRDefault="0067507C" w:rsidP="004B6588">
            <w:pPr>
              <w:spacing w:after="200" w:line="276" w:lineRule="auto"/>
              <w:rPr>
                <w:rFonts w:eastAsia="Calibri"/>
                <w:lang w:eastAsia="en-US"/>
              </w:rPr>
            </w:pPr>
            <w:r w:rsidRPr="007F4D1D">
              <w:rPr>
                <w:rFonts w:eastAsia="Calibri"/>
                <w:lang w:eastAsia="en-US"/>
              </w:rPr>
              <w:t>средствами сюжетно-ролевой игры.</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p w:rsidR="0067507C" w:rsidRPr="007F4D1D" w:rsidRDefault="0067507C" w:rsidP="004B6588">
            <w:pPr>
              <w:rPr>
                <w:rFonts w:eastAsia="Calibri"/>
                <w:lang w:eastAsia="en-US"/>
              </w:rPr>
            </w:pP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25</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Спиридонова Ольга Юрьевна,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Шибаева Анна Петровна</w:t>
            </w:r>
          </w:p>
        </w:tc>
        <w:tc>
          <w:tcPr>
            <w:tcW w:w="5387" w:type="dxa"/>
          </w:tcPr>
          <w:p w:rsidR="0067507C" w:rsidRPr="007F4D1D" w:rsidRDefault="0067507C" w:rsidP="004B6588">
            <w:pPr>
              <w:ind w:left="75" w:right="75" w:hanging="75"/>
              <w:rPr>
                <w:rFonts w:eastAsia="Calibri"/>
                <w:lang w:eastAsia="en-US"/>
              </w:rPr>
            </w:pPr>
            <w:r w:rsidRPr="007F4D1D">
              <w:rPr>
                <w:rFonts w:eastAsia="Calibri"/>
                <w:lang w:eastAsia="en-US"/>
              </w:rPr>
              <w:t>Проблема преемственности в процессе обучения математике в начальной и средней школе.</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26</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color w:val="000000"/>
                <w:spacing w:val="-2"/>
                <w:szCs w:val="28"/>
                <w:lang w:eastAsia="en-US"/>
              </w:rPr>
              <w:t>Терехова Елена Владимировна</w:t>
            </w:r>
          </w:p>
        </w:tc>
        <w:tc>
          <w:tcPr>
            <w:tcW w:w="5387" w:type="dxa"/>
          </w:tcPr>
          <w:p w:rsidR="0067507C" w:rsidRPr="007F4D1D" w:rsidRDefault="0067507C" w:rsidP="004B6588">
            <w:pPr>
              <w:shd w:val="clear" w:color="auto" w:fill="FFFFFF"/>
              <w:spacing w:line="307" w:lineRule="exact"/>
              <w:ind w:left="10"/>
              <w:rPr>
                <w:szCs w:val="20"/>
              </w:rPr>
            </w:pPr>
            <w:r w:rsidRPr="007F4D1D">
              <w:rPr>
                <w:rFonts w:eastAsiaTheme="minorHAnsi"/>
                <w:color w:val="000000"/>
                <w:spacing w:val="-2"/>
                <w:szCs w:val="28"/>
                <w:lang w:eastAsia="en-US"/>
              </w:rPr>
              <w:t>Использование ИКТ в системе формирования интереса обучающихся к занятиям физической культурой.</w:t>
            </w:r>
            <w:r w:rsidRPr="007F4D1D">
              <w:rPr>
                <w:rFonts w:eastAsiaTheme="minorHAnsi"/>
                <w:bCs/>
                <w:color w:val="202020"/>
                <w:spacing w:val="8"/>
                <w:lang w:eastAsia="en-US"/>
              </w:rPr>
              <w:t xml:space="preserve"> 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27</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Тихонова Галина Серафимовна</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 xml:space="preserve">Основные направления профессиональной подготовки будущих учителей начальных классов к проведению внеурочной деятельности. </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28</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Шармар Светлана Валерьевна</w:t>
            </w:r>
          </w:p>
        </w:tc>
        <w:tc>
          <w:tcPr>
            <w:tcW w:w="5387" w:type="dxa"/>
          </w:tcPr>
          <w:p w:rsidR="0067507C" w:rsidRPr="007F4D1D" w:rsidRDefault="0067507C" w:rsidP="004B6588">
            <w:pPr>
              <w:rPr>
                <w:rFonts w:eastAsia="Calibri"/>
                <w:szCs w:val="28"/>
                <w:lang w:eastAsia="en-US"/>
              </w:rPr>
            </w:pPr>
            <w:r w:rsidRPr="007F4D1D">
              <w:rPr>
                <w:rFonts w:eastAsia="Calibri"/>
                <w:szCs w:val="28"/>
                <w:lang w:eastAsia="en-US"/>
              </w:rPr>
              <w:t>К вопросу о теории изучения русского языка в школе и практических аспектах его преподавания.</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lastRenderedPageBreak/>
              <w:t>29</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Шибаева Анна Петровна </w:t>
            </w:r>
          </w:p>
          <w:p w:rsidR="0067507C" w:rsidRPr="007F4D1D" w:rsidRDefault="0067507C" w:rsidP="004B6588">
            <w:pPr>
              <w:shd w:val="clear" w:color="auto" w:fill="FFFFFF"/>
              <w:rPr>
                <w:rFonts w:eastAsiaTheme="minorHAnsi"/>
                <w:lang w:eastAsia="en-US"/>
              </w:rPr>
            </w:pPr>
            <w:r w:rsidRPr="007F4D1D">
              <w:rPr>
                <w:rFonts w:eastAsiaTheme="minorHAnsi"/>
                <w:lang w:eastAsia="en-US"/>
              </w:rPr>
              <w:t>и др.</w:t>
            </w:r>
          </w:p>
          <w:p w:rsidR="0067507C" w:rsidRPr="007F4D1D" w:rsidRDefault="0067507C" w:rsidP="004B6588">
            <w:pPr>
              <w:shd w:val="clear" w:color="auto" w:fill="FFFFFF"/>
              <w:rPr>
                <w:rFonts w:eastAsiaTheme="minorHAnsi"/>
                <w:lang w:eastAsia="en-US"/>
              </w:rPr>
            </w:pPr>
          </w:p>
          <w:p w:rsidR="0067507C" w:rsidRPr="007F4D1D" w:rsidRDefault="0067507C" w:rsidP="004B6588">
            <w:pPr>
              <w:shd w:val="clear" w:color="auto" w:fill="FFFFFF"/>
              <w:rPr>
                <w:rFonts w:eastAsiaTheme="minorHAnsi"/>
                <w:lang w:eastAsia="en-US"/>
              </w:rPr>
            </w:pPr>
          </w:p>
        </w:tc>
        <w:tc>
          <w:tcPr>
            <w:tcW w:w="5387" w:type="dxa"/>
          </w:tcPr>
          <w:p w:rsidR="0067507C" w:rsidRPr="007F4D1D" w:rsidRDefault="0067507C" w:rsidP="004B6588">
            <w:pPr>
              <w:rPr>
                <w:rFonts w:eastAsia="Calibri"/>
                <w:szCs w:val="28"/>
                <w:lang w:eastAsia="en-US"/>
              </w:rPr>
            </w:pPr>
            <w:r w:rsidRPr="007F4D1D">
              <w:rPr>
                <w:rFonts w:eastAsia="Calibri"/>
                <w:szCs w:val="28"/>
                <w:lang w:eastAsia="en-US"/>
              </w:rPr>
              <w:t>Нравственное воспитание детей старшего дошкольного возраста при ознакомлении с народными промыслами Московской области.</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30</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Якушева Татьяна Вячеславовна</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Современные технологии в системе непрерывного образования.</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widowControl w:val="0"/>
              <w:shd w:val="clear" w:color="auto" w:fill="FFFFFF"/>
              <w:autoSpaceDE w:val="0"/>
              <w:autoSpaceDN w:val="0"/>
              <w:adjustRightInd w:val="0"/>
              <w:rPr>
                <w:szCs w:val="20"/>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3</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0,2</w:t>
            </w: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31</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Сидорова </w:t>
            </w:r>
          </w:p>
          <w:p w:rsidR="0067507C" w:rsidRPr="007F4D1D" w:rsidRDefault="0067507C" w:rsidP="004B6588">
            <w:pPr>
              <w:shd w:val="clear" w:color="auto" w:fill="FFFFFF"/>
              <w:rPr>
                <w:rFonts w:eastAsiaTheme="minorHAnsi"/>
                <w:lang w:eastAsia="en-US"/>
              </w:rPr>
            </w:pPr>
            <w:r w:rsidRPr="007F4D1D">
              <w:rPr>
                <w:rFonts w:eastAsiaTheme="minorHAnsi"/>
                <w:lang w:eastAsia="en-US"/>
              </w:rPr>
              <w:t>Светлана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Михайловна</w:t>
            </w: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Все окупится с торицей.</w:t>
            </w:r>
          </w:p>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Сборник «Учительская стезя» в рамках проекта «Инфоурок»</w:t>
            </w:r>
          </w:p>
        </w:tc>
        <w:tc>
          <w:tcPr>
            <w:tcW w:w="850" w:type="dxa"/>
          </w:tcPr>
          <w:p w:rsidR="0067507C" w:rsidRPr="007F4D1D" w:rsidRDefault="0067507C" w:rsidP="004B6588">
            <w:pPr>
              <w:jc w:val="center"/>
              <w:rPr>
                <w:rFonts w:eastAsiaTheme="minorHAnsi"/>
                <w:szCs w:val="28"/>
                <w:lang w:eastAsia="en-US"/>
              </w:rPr>
            </w:pPr>
          </w:p>
        </w:tc>
        <w:tc>
          <w:tcPr>
            <w:tcW w:w="992" w:type="dxa"/>
          </w:tcPr>
          <w:p w:rsidR="0067507C" w:rsidRPr="007F4D1D" w:rsidRDefault="0067507C" w:rsidP="004B6588">
            <w:pPr>
              <w:jc w:val="center"/>
              <w:rPr>
                <w:rFonts w:eastAsiaTheme="minorHAnsi"/>
                <w:szCs w:val="28"/>
                <w:lang w:eastAsia="en-US"/>
              </w:rPr>
            </w:pPr>
          </w:p>
        </w:tc>
        <w:tc>
          <w:tcPr>
            <w:tcW w:w="967" w:type="dxa"/>
          </w:tcPr>
          <w:p w:rsidR="0067507C" w:rsidRPr="007F4D1D" w:rsidRDefault="0067507C" w:rsidP="004B6588">
            <w:pPr>
              <w:jc w:val="center"/>
              <w:rPr>
                <w:rFonts w:eastAsiaTheme="minorHAnsi"/>
                <w:szCs w:val="28"/>
                <w:lang w:eastAsia="en-US"/>
              </w:rPr>
            </w:pPr>
          </w:p>
        </w:tc>
      </w:tr>
      <w:tr w:rsidR="0067507C" w:rsidRPr="007F4D1D" w:rsidTr="004B6588">
        <w:tc>
          <w:tcPr>
            <w:tcW w:w="567" w:type="dxa"/>
          </w:tcPr>
          <w:p w:rsidR="0067507C" w:rsidRPr="007F4D1D" w:rsidRDefault="0067507C" w:rsidP="004B6588">
            <w:pPr>
              <w:rPr>
                <w:rFonts w:eastAsiaTheme="minorHAnsi"/>
                <w:lang w:eastAsia="en-US"/>
              </w:rPr>
            </w:pPr>
            <w:r w:rsidRPr="007F4D1D">
              <w:rPr>
                <w:rFonts w:eastAsiaTheme="minorHAnsi"/>
                <w:lang w:eastAsia="en-US"/>
              </w:rPr>
              <w:t>32</w:t>
            </w:r>
          </w:p>
        </w:tc>
        <w:tc>
          <w:tcPr>
            <w:tcW w:w="1843" w:type="dxa"/>
          </w:tcPr>
          <w:p w:rsidR="0067507C" w:rsidRPr="007F4D1D" w:rsidRDefault="0067507C" w:rsidP="004B6588">
            <w:pPr>
              <w:shd w:val="clear" w:color="auto" w:fill="FFFFFF"/>
              <w:rPr>
                <w:rFonts w:eastAsiaTheme="minorHAnsi"/>
                <w:lang w:eastAsia="en-US"/>
              </w:rPr>
            </w:pPr>
            <w:r w:rsidRPr="007F4D1D">
              <w:rPr>
                <w:rFonts w:eastAsiaTheme="minorHAnsi"/>
                <w:lang w:eastAsia="en-US"/>
              </w:rPr>
              <w:t xml:space="preserve">Тихонова </w:t>
            </w:r>
          </w:p>
          <w:p w:rsidR="0067507C" w:rsidRPr="007F4D1D" w:rsidRDefault="0067507C" w:rsidP="004B6588">
            <w:pPr>
              <w:shd w:val="clear" w:color="auto" w:fill="FFFFFF"/>
              <w:rPr>
                <w:rFonts w:eastAsiaTheme="minorHAnsi"/>
                <w:lang w:eastAsia="en-US"/>
              </w:rPr>
            </w:pPr>
            <w:r w:rsidRPr="007F4D1D">
              <w:rPr>
                <w:rFonts w:eastAsiaTheme="minorHAnsi"/>
                <w:lang w:eastAsia="en-US"/>
              </w:rPr>
              <w:t>Галина</w:t>
            </w:r>
          </w:p>
          <w:p w:rsidR="0067507C" w:rsidRPr="007F4D1D" w:rsidRDefault="0067507C" w:rsidP="004B6588">
            <w:pPr>
              <w:shd w:val="clear" w:color="auto" w:fill="FFFFFF"/>
              <w:rPr>
                <w:rFonts w:eastAsiaTheme="minorHAnsi"/>
                <w:lang w:eastAsia="en-US"/>
              </w:rPr>
            </w:pPr>
            <w:r w:rsidRPr="007F4D1D">
              <w:rPr>
                <w:rFonts w:eastAsiaTheme="minorHAnsi"/>
                <w:lang w:eastAsia="en-US"/>
              </w:rPr>
              <w:t>Серафимовна</w:t>
            </w:r>
          </w:p>
          <w:p w:rsidR="0067507C" w:rsidRPr="007F4D1D" w:rsidRDefault="0067507C" w:rsidP="004B6588">
            <w:pPr>
              <w:shd w:val="clear" w:color="auto" w:fill="FFFFFF"/>
              <w:rPr>
                <w:rFonts w:eastAsiaTheme="minorHAnsi"/>
                <w:lang w:eastAsia="en-US"/>
              </w:rPr>
            </w:pPr>
          </w:p>
        </w:tc>
        <w:tc>
          <w:tcPr>
            <w:tcW w:w="5387" w:type="dxa"/>
          </w:tcPr>
          <w:p w:rsidR="0067507C" w:rsidRPr="007F4D1D" w:rsidRDefault="0067507C" w:rsidP="004B6588">
            <w:pPr>
              <w:spacing w:after="100"/>
              <w:contextualSpacing/>
              <w:jc w:val="both"/>
              <w:rPr>
                <w:rFonts w:eastAsiaTheme="minorHAnsi"/>
                <w:lang w:eastAsia="en-US"/>
              </w:rPr>
            </w:pPr>
            <w:r w:rsidRPr="007F4D1D">
              <w:rPr>
                <w:rFonts w:eastAsiaTheme="minorHAnsi"/>
                <w:lang w:eastAsia="en-US"/>
              </w:rPr>
              <w:t>Элементы здоровьесберегающих технологий на занятиях психологии в процессе профессиональной подготовки будущих учителей.</w:t>
            </w:r>
          </w:p>
          <w:p w:rsidR="0067507C" w:rsidRPr="007F4D1D" w:rsidRDefault="0067507C" w:rsidP="004B6588">
            <w:pPr>
              <w:shd w:val="clear" w:color="auto" w:fill="FFFFFF"/>
              <w:spacing w:line="307" w:lineRule="exact"/>
              <w:ind w:left="10"/>
              <w:rPr>
                <w:szCs w:val="20"/>
              </w:rPr>
            </w:pPr>
            <w:r w:rsidRPr="007F4D1D">
              <w:rPr>
                <w:rFonts w:eastAsiaTheme="minorHAnsi"/>
                <w:bCs/>
                <w:color w:val="202020"/>
                <w:spacing w:val="8"/>
                <w:lang w:eastAsia="en-US"/>
              </w:rPr>
              <w:t xml:space="preserve">Сборник трудов участников </w:t>
            </w:r>
            <w:r w:rsidRPr="007F4D1D">
              <w:rPr>
                <w:rFonts w:eastAsiaTheme="minorHAnsi"/>
                <w:bCs/>
                <w:color w:val="202020"/>
                <w:spacing w:val="8"/>
                <w:lang w:val="en-US" w:eastAsia="en-US"/>
              </w:rPr>
              <w:t>IV</w:t>
            </w:r>
            <w:r w:rsidRPr="007F4D1D">
              <w:rPr>
                <w:rFonts w:eastAsiaTheme="minorHAnsi"/>
                <w:bCs/>
                <w:color w:val="202020"/>
                <w:spacing w:val="8"/>
                <w:lang w:eastAsia="en-US"/>
              </w:rPr>
              <w:t xml:space="preserve"> Всероссийской научно-практической конференции  </w:t>
            </w:r>
            <w:r w:rsidRPr="007F4D1D">
              <w:rPr>
                <w:color w:val="000000"/>
                <w:spacing w:val="-2"/>
                <w:szCs w:val="28"/>
              </w:rPr>
              <w:t>«Современное непрерывное образование и инновационное развитие»//под ред. проф. А.Н.Царькова и проф. И.А.Бугакова</w:t>
            </w:r>
          </w:p>
          <w:p w:rsidR="0067507C" w:rsidRPr="007F4D1D" w:rsidRDefault="0067507C" w:rsidP="004B6588">
            <w:pPr>
              <w:spacing w:after="100"/>
              <w:contextualSpacing/>
              <w:jc w:val="both"/>
              <w:rPr>
                <w:rFonts w:eastAsiaTheme="minorHAnsi"/>
                <w:lang w:eastAsia="en-US"/>
              </w:rPr>
            </w:pPr>
            <w:r w:rsidRPr="007F4D1D">
              <w:rPr>
                <w:color w:val="000000"/>
                <w:szCs w:val="28"/>
              </w:rPr>
              <w:t>(23 апреля 2014 г., г. Серпухов, МОУ ИИФ</w:t>
            </w:r>
          </w:p>
        </w:tc>
        <w:tc>
          <w:tcPr>
            <w:tcW w:w="850"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2014 г.</w:t>
            </w:r>
          </w:p>
        </w:tc>
        <w:tc>
          <w:tcPr>
            <w:tcW w:w="992"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5</w:t>
            </w:r>
          </w:p>
        </w:tc>
        <w:tc>
          <w:tcPr>
            <w:tcW w:w="967" w:type="dxa"/>
          </w:tcPr>
          <w:p w:rsidR="0067507C" w:rsidRPr="007F4D1D" w:rsidRDefault="0067507C" w:rsidP="004B6588">
            <w:pPr>
              <w:jc w:val="center"/>
              <w:rPr>
                <w:rFonts w:eastAsiaTheme="minorHAnsi"/>
                <w:szCs w:val="28"/>
                <w:lang w:eastAsia="en-US"/>
              </w:rPr>
            </w:pPr>
            <w:r w:rsidRPr="007F4D1D">
              <w:rPr>
                <w:rFonts w:eastAsiaTheme="minorHAnsi"/>
                <w:szCs w:val="28"/>
                <w:lang w:eastAsia="en-US"/>
              </w:rPr>
              <w:t>0,3</w:t>
            </w:r>
          </w:p>
        </w:tc>
      </w:tr>
    </w:tbl>
    <w:p w:rsidR="0067507C" w:rsidRPr="007F4D1D" w:rsidRDefault="0067507C" w:rsidP="0067507C">
      <w:pPr>
        <w:tabs>
          <w:tab w:val="left" w:pos="5103"/>
        </w:tabs>
        <w:rPr>
          <w:b/>
          <w:szCs w:val="28"/>
          <w:lang w:eastAsia="ar-SA"/>
        </w:rPr>
      </w:pPr>
    </w:p>
    <w:p w:rsidR="0067507C" w:rsidRDefault="0067507C" w:rsidP="0067507C">
      <w:pPr>
        <w:widowControl w:val="0"/>
        <w:shd w:val="clear" w:color="auto" w:fill="FFFFFF"/>
        <w:autoSpaceDE w:val="0"/>
        <w:autoSpaceDN w:val="0"/>
        <w:adjustRightInd w:val="0"/>
        <w:ind w:left="142" w:firstLine="284"/>
        <w:jc w:val="right"/>
        <w:rPr>
          <w:color w:val="000000"/>
          <w:spacing w:val="-1"/>
          <w:szCs w:val="28"/>
        </w:rPr>
      </w:pPr>
      <w:r>
        <w:rPr>
          <w:color w:val="000000"/>
          <w:spacing w:val="-1"/>
          <w:szCs w:val="28"/>
        </w:rPr>
        <w:t>Таблица 5.</w:t>
      </w:r>
    </w:p>
    <w:p w:rsidR="000D5DCC" w:rsidRDefault="000D5DCC" w:rsidP="000D5DCC">
      <w:pPr>
        <w:widowControl w:val="0"/>
        <w:shd w:val="clear" w:color="auto" w:fill="FFFFFF"/>
        <w:autoSpaceDE w:val="0"/>
        <w:autoSpaceDN w:val="0"/>
        <w:adjustRightInd w:val="0"/>
        <w:ind w:left="142" w:firstLine="284"/>
        <w:jc w:val="center"/>
        <w:rPr>
          <w:color w:val="000000"/>
          <w:spacing w:val="-1"/>
          <w:szCs w:val="28"/>
        </w:rPr>
      </w:pPr>
      <w:r>
        <w:rPr>
          <w:color w:val="000000"/>
          <w:spacing w:val="-1"/>
          <w:szCs w:val="28"/>
        </w:rPr>
        <w:t>Участие педагогических работников в профессиональных конкурсах</w:t>
      </w:r>
    </w:p>
    <w:tbl>
      <w:tblPr>
        <w:tblStyle w:val="2"/>
        <w:tblW w:w="10699" w:type="dxa"/>
        <w:tblInd w:w="-526" w:type="dxa"/>
        <w:tblLook w:val="04A0"/>
      </w:tblPr>
      <w:tblGrid>
        <w:gridCol w:w="527"/>
        <w:gridCol w:w="3226"/>
        <w:gridCol w:w="2659"/>
        <w:gridCol w:w="1877"/>
        <w:gridCol w:w="2410"/>
      </w:tblGrid>
      <w:tr w:rsidR="0067507C" w:rsidRPr="007F4D1D" w:rsidTr="00F7421D">
        <w:tc>
          <w:tcPr>
            <w:tcW w:w="527" w:type="dxa"/>
          </w:tcPr>
          <w:p w:rsidR="0067507C" w:rsidRPr="007F4D1D" w:rsidRDefault="0067507C" w:rsidP="004B6588">
            <w:pPr>
              <w:jc w:val="center"/>
              <w:rPr>
                <w:b/>
              </w:rPr>
            </w:pPr>
            <w:r w:rsidRPr="007F4D1D">
              <w:rPr>
                <w:b/>
              </w:rPr>
              <w:t>№</w:t>
            </w:r>
          </w:p>
        </w:tc>
        <w:tc>
          <w:tcPr>
            <w:tcW w:w="3226" w:type="dxa"/>
          </w:tcPr>
          <w:p w:rsidR="0067507C" w:rsidRPr="007F4D1D" w:rsidRDefault="0067507C" w:rsidP="004B6588">
            <w:pPr>
              <w:jc w:val="center"/>
              <w:rPr>
                <w:b/>
              </w:rPr>
            </w:pPr>
            <w:r w:rsidRPr="007F4D1D">
              <w:rPr>
                <w:b/>
              </w:rPr>
              <w:t>Название мероприятия</w:t>
            </w:r>
          </w:p>
        </w:tc>
        <w:tc>
          <w:tcPr>
            <w:tcW w:w="2659" w:type="dxa"/>
          </w:tcPr>
          <w:p w:rsidR="0067507C" w:rsidRPr="007F4D1D" w:rsidRDefault="0067507C" w:rsidP="004B6588">
            <w:pPr>
              <w:jc w:val="center"/>
              <w:rPr>
                <w:b/>
              </w:rPr>
            </w:pPr>
            <w:r w:rsidRPr="007F4D1D">
              <w:rPr>
                <w:b/>
              </w:rPr>
              <w:t>Место проведения</w:t>
            </w:r>
          </w:p>
        </w:tc>
        <w:tc>
          <w:tcPr>
            <w:tcW w:w="1877" w:type="dxa"/>
          </w:tcPr>
          <w:p w:rsidR="0067507C" w:rsidRPr="007F4D1D" w:rsidRDefault="0067507C" w:rsidP="004B6588">
            <w:pPr>
              <w:jc w:val="center"/>
              <w:rPr>
                <w:b/>
              </w:rPr>
            </w:pPr>
            <w:r w:rsidRPr="007F4D1D">
              <w:rPr>
                <w:b/>
              </w:rPr>
              <w:t>Участники</w:t>
            </w:r>
          </w:p>
          <w:p w:rsidR="0067507C" w:rsidRPr="007F4D1D" w:rsidRDefault="0067507C" w:rsidP="004B6588">
            <w:pPr>
              <w:jc w:val="center"/>
              <w:rPr>
                <w:b/>
              </w:rPr>
            </w:pPr>
          </w:p>
        </w:tc>
        <w:tc>
          <w:tcPr>
            <w:tcW w:w="2410" w:type="dxa"/>
          </w:tcPr>
          <w:p w:rsidR="0067507C" w:rsidRPr="007F4D1D" w:rsidRDefault="0067507C" w:rsidP="004B6588">
            <w:pPr>
              <w:jc w:val="center"/>
              <w:rPr>
                <w:b/>
              </w:rPr>
            </w:pPr>
            <w:r w:rsidRPr="007F4D1D">
              <w:rPr>
                <w:b/>
              </w:rPr>
              <w:t>Результаты участия</w:t>
            </w:r>
          </w:p>
        </w:tc>
      </w:tr>
      <w:tr w:rsidR="0067507C" w:rsidRPr="007F4D1D" w:rsidTr="00F7421D">
        <w:tc>
          <w:tcPr>
            <w:tcW w:w="527" w:type="dxa"/>
          </w:tcPr>
          <w:p w:rsidR="0067507C" w:rsidRPr="007F4D1D" w:rsidRDefault="0067507C" w:rsidP="004B6588">
            <w:pPr>
              <w:jc w:val="center"/>
            </w:pPr>
            <w:r w:rsidRPr="007F4D1D">
              <w:t>1</w:t>
            </w:r>
          </w:p>
        </w:tc>
        <w:tc>
          <w:tcPr>
            <w:tcW w:w="3226" w:type="dxa"/>
          </w:tcPr>
          <w:p w:rsidR="0067507C" w:rsidRPr="007F4D1D" w:rsidRDefault="0067507C" w:rsidP="004B6588">
            <w:r w:rsidRPr="007F4D1D">
              <w:t xml:space="preserve">1-ый Международный конкурс « Инновационные технологии </w:t>
            </w:r>
            <w:r w:rsidRPr="007F4D1D">
              <w:rPr>
                <w:lang w:val="en-US"/>
              </w:rPr>
              <w:t>XXI</w:t>
            </w:r>
            <w:r w:rsidRPr="007F4D1D">
              <w:t xml:space="preserve"> века»</w:t>
            </w:r>
          </w:p>
        </w:tc>
        <w:tc>
          <w:tcPr>
            <w:tcW w:w="2659" w:type="dxa"/>
          </w:tcPr>
          <w:p w:rsidR="0067507C" w:rsidRPr="007F4D1D" w:rsidRDefault="0067507C" w:rsidP="004B6588">
            <w:r w:rsidRPr="007F4D1D">
              <w:t xml:space="preserve">Центр научной мысли, </w:t>
            </w:r>
          </w:p>
          <w:p w:rsidR="0067507C" w:rsidRPr="007F4D1D" w:rsidRDefault="0067507C" w:rsidP="004B6588">
            <w:r w:rsidRPr="007F4D1D">
              <w:t xml:space="preserve">г. Таганрог, </w:t>
            </w:r>
          </w:p>
          <w:p w:rsidR="0067507C" w:rsidRPr="007F4D1D" w:rsidRDefault="0067507C" w:rsidP="004B6588">
            <w:r w:rsidRPr="007F4D1D">
              <w:t xml:space="preserve"> июль  2013 г.</w:t>
            </w:r>
          </w:p>
        </w:tc>
        <w:tc>
          <w:tcPr>
            <w:tcW w:w="1877" w:type="dxa"/>
          </w:tcPr>
          <w:p w:rsidR="0067507C" w:rsidRPr="007F4D1D" w:rsidRDefault="0067507C" w:rsidP="004B6588">
            <w:r w:rsidRPr="007F4D1D">
              <w:t>Суркова Н.Л.</w:t>
            </w:r>
          </w:p>
          <w:p w:rsidR="0067507C" w:rsidRPr="007F4D1D" w:rsidRDefault="0067507C" w:rsidP="004B6588"/>
        </w:tc>
        <w:tc>
          <w:tcPr>
            <w:tcW w:w="2410" w:type="dxa"/>
          </w:tcPr>
          <w:p w:rsidR="0067507C" w:rsidRPr="007F4D1D" w:rsidRDefault="0067507C" w:rsidP="004B6588">
            <w:r w:rsidRPr="007F4D1D">
              <w:t xml:space="preserve">Диплом победителя, </w:t>
            </w:r>
          </w:p>
          <w:p w:rsidR="0067507C" w:rsidRPr="007F4D1D" w:rsidRDefault="0067507C" w:rsidP="004B6588">
            <w:r w:rsidRPr="007F4D1D">
              <w:t xml:space="preserve">1 место </w:t>
            </w:r>
          </w:p>
        </w:tc>
      </w:tr>
      <w:tr w:rsidR="0067507C" w:rsidRPr="007F4D1D" w:rsidTr="00F7421D">
        <w:tc>
          <w:tcPr>
            <w:tcW w:w="527" w:type="dxa"/>
          </w:tcPr>
          <w:p w:rsidR="0067507C" w:rsidRPr="007F4D1D" w:rsidRDefault="0067507C" w:rsidP="004B6588">
            <w:pPr>
              <w:jc w:val="center"/>
            </w:pPr>
            <w:r w:rsidRPr="007F4D1D">
              <w:t>2</w:t>
            </w:r>
          </w:p>
        </w:tc>
        <w:tc>
          <w:tcPr>
            <w:tcW w:w="3226" w:type="dxa"/>
          </w:tcPr>
          <w:p w:rsidR="0067507C" w:rsidRPr="007F4D1D" w:rsidRDefault="0067507C" w:rsidP="004B6588">
            <w:pPr>
              <w:tabs>
                <w:tab w:val="left" w:pos="1157"/>
              </w:tabs>
              <w:rPr>
                <w:bCs/>
                <w:color w:val="202020"/>
                <w:spacing w:val="8"/>
              </w:rPr>
            </w:pPr>
            <w:r w:rsidRPr="007F4D1D">
              <w:rPr>
                <w:bCs/>
                <w:color w:val="202020"/>
                <w:spacing w:val="8"/>
              </w:rPr>
              <w:t>Областная акция «Здоровье-твое богатство». Единый День здоровья.</w:t>
            </w:r>
          </w:p>
        </w:tc>
        <w:tc>
          <w:tcPr>
            <w:tcW w:w="2659" w:type="dxa"/>
          </w:tcPr>
          <w:p w:rsidR="0067507C" w:rsidRPr="007F4D1D" w:rsidRDefault="0067507C" w:rsidP="004B6588">
            <w:pPr>
              <w:tabs>
                <w:tab w:val="left" w:pos="1157"/>
              </w:tabs>
              <w:rPr>
                <w:bCs/>
                <w:color w:val="202020"/>
                <w:spacing w:val="8"/>
              </w:rPr>
            </w:pPr>
            <w:r w:rsidRPr="007F4D1D">
              <w:rPr>
                <w:bCs/>
                <w:color w:val="202020"/>
                <w:spacing w:val="8"/>
              </w:rPr>
              <w:t>Стадион «Труд» г.Серпухов,</w:t>
            </w:r>
          </w:p>
          <w:p w:rsidR="0067507C" w:rsidRPr="007F4D1D" w:rsidRDefault="0067507C" w:rsidP="004B6588">
            <w:pPr>
              <w:tabs>
                <w:tab w:val="left" w:pos="1157"/>
              </w:tabs>
              <w:rPr>
                <w:bCs/>
                <w:color w:val="202020"/>
                <w:spacing w:val="8"/>
              </w:rPr>
            </w:pPr>
            <w:r w:rsidRPr="007F4D1D">
              <w:rPr>
                <w:bCs/>
                <w:color w:val="202020"/>
                <w:spacing w:val="8"/>
              </w:rPr>
              <w:t xml:space="preserve">13 сентября </w:t>
            </w:r>
          </w:p>
          <w:p w:rsidR="0067507C" w:rsidRPr="007F4D1D" w:rsidRDefault="0067507C" w:rsidP="004B6588">
            <w:pPr>
              <w:tabs>
                <w:tab w:val="left" w:pos="1157"/>
              </w:tabs>
              <w:rPr>
                <w:bCs/>
                <w:color w:val="202020"/>
                <w:spacing w:val="8"/>
              </w:rPr>
            </w:pPr>
            <w:r w:rsidRPr="007F4D1D">
              <w:rPr>
                <w:bCs/>
                <w:color w:val="202020"/>
                <w:spacing w:val="8"/>
              </w:rPr>
              <w:t>2013 г.</w:t>
            </w:r>
          </w:p>
        </w:tc>
        <w:tc>
          <w:tcPr>
            <w:tcW w:w="1877" w:type="dxa"/>
          </w:tcPr>
          <w:p w:rsidR="0067507C" w:rsidRPr="007F4D1D" w:rsidRDefault="0067507C" w:rsidP="004B6588">
            <w:pPr>
              <w:tabs>
                <w:tab w:val="left" w:pos="1157"/>
              </w:tabs>
              <w:rPr>
                <w:bCs/>
                <w:color w:val="202020"/>
                <w:spacing w:val="8"/>
              </w:rPr>
            </w:pPr>
            <w:r w:rsidRPr="007F4D1D">
              <w:rPr>
                <w:bCs/>
                <w:color w:val="202020"/>
                <w:spacing w:val="8"/>
              </w:rPr>
              <w:t>студенты и преподаватели колледжа</w:t>
            </w:r>
          </w:p>
        </w:tc>
        <w:tc>
          <w:tcPr>
            <w:tcW w:w="2410" w:type="dxa"/>
          </w:tcPr>
          <w:p w:rsidR="0067507C" w:rsidRPr="007F4D1D" w:rsidRDefault="0067507C" w:rsidP="004B6588">
            <w:r w:rsidRPr="007F4D1D">
              <w:t>1 место-корпус №1,4,</w:t>
            </w:r>
          </w:p>
          <w:p w:rsidR="0067507C" w:rsidRPr="007F4D1D" w:rsidRDefault="0067507C" w:rsidP="004B6588">
            <w:r w:rsidRPr="007F4D1D">
              <w:t>2 место-корпус №6,7,</w:t>
            </w:r>
          </w:p>
          <w:p w:rsidR="0067507C" w:rsidRPr="007F4D1D" w:rsidRDefault="0067507C" w:rsidP="004B6588">
            <w:r w:rsidRPr="007F4D1D">
              <w:t>3 место-корпус №1,5</w:t>
            </w:r>
          </w:p>
        </w:tc>
      </w:tr>
      <w:tr w:rsidR="0067507C" w:rsidRPr="007F4D1D" w:rsidTr="00F7421D">
        <w:tc>
          <w:tcPr>
            <w:tcW w:w="527" w:type="dxa"/>
          </w:tcPr>
          <w:p w:rsidR="0067507C" w:rsidRPr="007F4D1D" w:rsidRDefault="0067507C" w:rsidP="004B6588">
            <w:pPr>
              <w:jc w:val="center"/>
            </w:pPr>
            <w:r w:rsidRPr="007F4D1D">
              <w:t>3</w:t>
            </w:r>
          </w:p>
        </w:tc>
        <w:tc>
          <w:tcPr>
            <w:tcW w:w="3226" w:type="dxa"/>
          </w:tcPr>
          <w:p w:rsidR="0067507C" w:rsidRPr="007F4D1D" w:rsidRDefault="0067507C" w:rsidP="004B6588">
            <w:r w:rsidRPr="007F4D1D">
              <w:t>Петербургский международный форум профессионального образования</w:t>
            </w:r>
          </w:p>
        </w:tc>
        <w:tc>
          <w:tcPr>
            <w:tcW w:w="2659" w:type="dxa"/>
          </w:tcPr>
          <w:p w:rsidR="0067507C" w:rsidRPr="007F4D1D" w:rsidRDefault="0067507C" w:rsidP="004B6588">
            <w:r w:rsidRPr="007F4D1D">
              <w:t>г.Санкт-Петербург, 5 октября 2013 г.</w:t>
            </w:r>
          </w:p>
        </w:tc>
        <w:tc>
          <w:tcPr>
            <w:tcW w:w="1877" w:type="dxa"/>
          </w:tcPr>
          <w:p w:rsidR="0067507C" w:rsidRPr="007F4D1D" w:rsidRDefault="0067507C" w:rsidP="004B6588">
            <w:r w:rsidRPr="007F4D1D">
              <w:t>Лысиков А.И.</w:t>
            </w:r>
          </w:p>
        </w:tc>
        <w:tc>
          <w:tcPr>
            <w:tcW w:w="2410" w:type="dxa"/>
          </w:tcPr>
          <w:p w:rsidR="0067507C" w:rsidRPr="007F4D1D" w:rsidRDefault="0067507C" w:rsidP="004B6588">
            <w:r w:rsidRPr="007F4D1D">
              <w:t>Лауреат конкурса «100 лучшихСУЗов России», диплом, медали</w:t>
            </w:r>
          </w:p>
        </w:tc>
      </w:tr>
      <w:tr w:rsidR="0067507C" w:rsidRPr="007F4D1D" w:rsidTr="00F7421D">
        <w:tc>
          <w:tcPr>
            <w:tcW w:w="527" w:type="dxa"/>
          </w:tcPr>
          <w:p w:rsidR="0067507C" w:rsidRPr="007F4D1D" w:rsidRDefault="0067507C" w:rsidP="004B6588">
            <w:pPr>
              <w:jc w:val="center"/>
            </w:pPr>
            <w:r w:rsidRPr="007F4D1D">
              <w:t>4</w:t>
            </w:r>
          </w:p>
        </w:tc>
        <w:tc>
          <w:tcPr>
            <w:tcW w:w="3226" w:type="dxa"/>
          </w:tcPr>
          <w:p w:rsidR="0067507C" w:rsidRPr="007F4D1D" w:rsidRDefault="0067507C" w:rsidP="004B6588">
            <w:r w:rsidRPr="007F4D1D">
              <w:t>Юбилейная выставка работ студентов художественно-графического отделения, отделения дизайна и реклама «25 лет ХГО»</w:t>
            </w:r>
          </w:p>
        </w:tc>
        <w:tc>
          <w:tcPr>
            <w:tcW w:w="2659" w:type="dxa"/>
          </w:tcPr>
          <w:p w:rsidR="0067507C" w:rsidRPr="007F4D1D" w:rsidRDefault="0067507C" w:rsidP="004B6588">
            <w:r w:rsidRPr="007F4D1D">
              <w:t>МУК «Музейно-выставочный центр», г.Серпухов, 10 октября 2013 г.</w:t>
            </w:r>
          </w:p>
        </w:tc>
        <w:tc>
          <w:tcPr>
            <w:tcW w:w="1877" w:type="dxa"/>
          </w:tcPr>
          <w:p w:rsidR="0067507C" w:rsidRPr="007F4D1D" w:rsidRDefault="0067507C" w:rsidP="004B6588">
            <w:r w:rsidRPr="007F4D1D">
              <w:t>обучающиеся и преподаватели колледжа</w:t>
            </w:r>
          </w:p>
        </w:tc>
        <w:tc>
          <w:tcPr>
            <w:tcW w:w="2410" w:type="dxa"/>
          </w:tcPr>
          <w:p w:rsidR="0067507C" w:rsidRPr="007F4D1D" w:rsidRDefault="0067507C" w:rsidP="004B6588">
            <w:r w:rsidRPr="007F4D1D">
              <w:t>участники</w:t>
            </w:r>
          </w:p>
        </w:tc>
      </w:tr>
      <w:tr w:rsidR="0067507C" w:rsidRPr="007F4D1D" w:rsidTr="00F7421D">
        <w:tc>
          <w:tcPr>
            <w:tcW w:w="527" w:type="dxa"/>
          </w:tcPr>
          <w:p w:rsidR="0067507C" w:rsidRPr="007F4D1D" w:rsidRDefault="0067507C" w:rsidP="004B6588">
            <w:pPr>
              <w:jc w:val="center"/>
            </w:pPr>
            <w:r w:rsidRPr="007F4D1D">
              <w:t>5</w:t>
            </w:r>
          </w:p>
        </w:tc>
        <w:tc>
          <w:tcPr>
            <w:tcW w:w="3226" w:type="dxa"/>
          </w:tcPr>
          <w:p w:rsidR="0067507C" w:rsidRPr="007F4D1D" w:rsidRDefault="0067507C" w:rsidP="004B6588">
            <w:r w:rsidRPr="007F4D1D">
              <w:t xml:space="preserve">Международный  конкурс «Инновационная тропа» в рамках </w:t>
            </w:r>
            <w:r w:rsidRPr="007F4D1D">
              <w:rPr>
                <w:lang w:val="en-US"/>
              </w:rPr>
              <w:t>XVII</w:t>
            </w:r>
            <w:r w:rsidRPr="007F4D1D">
              <w:t xml:space="preserve"> Международной научно-практической </w:t>
            </w:r>
            <w:r w:rsidRPr="007F4D1D">
              <w:lastRenderedPageBreak/>
              <w:t>конференции «Новые технологии в образовании»</w:t>
            </w:r>
          </w:p>
        </w:tc>
        <w:tc>
          <w:tcPr>
            <w:tcW w:w="2659" w:type="dxa"/>
          </w:tcPr>
          <w:p w:rsidR="0067507C" w:rsidRPr="007F4D1D" w:rsidRDefault="0067507C" w:rsidP="004B6588">
            <w:r w:rsidRPr="007F4D1D">
              <w:lastRenderedPageBreak/>
              <w:t xml:space="preserve">Центр научной мысли, </w:t>
            </w:r>
          </w:p>
          <w:p w:rsidR="0067507C" w:rsidRPr="007F4D1D" w:rsidRDefault="0067507C" w:rsidP="004B6588">
            <w:r w:rsidRPr="007F4D1D">
              <w:t xml:space="preserve">г. Таганрог, </w:t>
            </w:r>
          </w:p>
          <w:p w:rsidR="0067507C" w:rsidRPr="007F4D1D" w:rsidRDefault="0067507C" w:rsidP="004B6588">
            <w:r w:rsidRPr="007F4D1D">
              <w:t xml:space="preserve"> 27 мая 2014 г.</w:t>
            </w:r>
          </w:p>
        </w:tc>
        <w:tc>
          <w:tcPr>
            <w:tcW w:w="1877" w:type="dxa"/>
          </w:tcPr>
          <w:p w:rsidR="0067507C" w:rsidRPr="007F4D1D" w:rsidRDefault="0067507C" w:rsidP="004B6588">
            <w:r w:rsidRPr="007F4D1D">
              <w:t>Тихонова Г.С.</w:t>
            </w:r>
          </w:p>
          <w:p w:rsidR="0067507C" w:rsidRPr="007F4D1D" w:rsidRDefault="0067507C" w:rsidP="004B6588"/>
        </w:tc>
        <w:tc>
          <w:tcPr>
            <w:tcW w:w="2410" w:type="dxa"/>
          </w:tcPr>
          <w:p w:rsidR="0067507C" w:rsidRPr="007F4D1D" w:rsidRDefault="0067507C" w:rsidP="004B6588">
            <w:r w:rsidRPr="007F4D1D">
              <w:t>Диплом участника</w:t>
            </w:r>
          </w:p>
        </w:tc>
      </w:tr>
      <w:tr w:rsidR="0067507C" w:rsidRPr="007F4D1D" w:rsidTr="00F7421D">
        <w:tc>
          <w:tcPr>
            <w:tcW w:w="527" w:type="dxa"/>
          </w:tcPr>
          <w:p w:rsidR="0067507C" w:rsidRPr="007F4D1D" w:rsidRDefault="0067507C" w:rsidP="004B6588">
            <w:pPr>
              <w:jc w:val="center"/>
            </w:pPr>
            <w:r w:rsidRPr="007F4D1D">
              <w:lastRenderedPageBreak/>
              <w:t>6</w:t>
            </w:r>
          </w:p>
        </w:tc>
        <w:tc>
          <w:tcPr>
            <w:tcW w:w="3226" w:type="dxa"/>
          </w:tcPr>
          <w:p w:rsidR="0067507C" w:rsidRPr="007F4D1D" w:rsidRDefault="0067507C" w:rsidP="004B6588">
            <w:r w:rsidRPr="007F4D1D">
              <w:rPr>
                <w:lang w:val="en-US"/>
              </w:rPr>
              <w:t>IV</w:t>
            </w:r>
            <w:r w:rsidRPr="007F4D1D">
              <w:t xml:space="preserve"> Международный конкурс учителей «Я иду на урок».</w:t>
            </w:r>
          </w:p>
        </w:tc>
        <w:tc>
          <w:tcPr>
            <w:tcW w:w="2659" w:type="dxa"/>
          </w:tcPr>
          <w:p w:rsidR="0067507C" w:rsidRPr="007F4D1D" w:rsidRDefault="0067507C" w:rsidP="004B6588">
            <w:r w:rsidRPr="007F4D1D">
              <w:t xml:space="preserve">Центр научной мысли, </w:t>
            </w:r>
          </w:p>
          <w:p w:rsidR="0067507C" w:rsidRPr="007F4D1D" w:rsidRDefault="0067507C" w:rsidP="004B6588">
            <w:r w:rsidRPr="007F4D1D">
              <w:t xml:space="preserve">г. Таганрог, </w:t>
            </w:r>
          </w:p>
          <w:p w:rsidR="0067507C" w:rsidRPr="007F4D1D" w:rsidRDefault="0067507C" w:rsidP="004B6588">
            <w:r w:rsidRPr="007F4D1D">
              <w:t xml:space="preserve"> 01 февраля-15 мая 2014 г.</w:t>
            </w:r>
          </w:p>
        </w:tc>
        <w:tc>
          <w:tcPr>
            <w:tcW w:w="1877" w:type="dxa"/>
          </w:tcPr>
          <w:p w:rsidR="0067507C" w:rsidRPr="007F4D1D" w:rsidRDefault="0067507C" w:rsidP="004B6588">
            <w:r w:rsidRPr="007F4D1D">
              <w:t>Тихонова Г.С.</w:t>
            </w:r>
          </w:p>
          <w:p w:rsidR="0067507C" w:rsidRPr="007F4D1D" w:rsidRDefault="0067507C" w:rsidP="004B6588"/>
        </w:tc>
        <w:tc>
          <w:tcPr>
            <w:tcW w:w="2410" w:type="dxa"/>
          </w:tcPr>
          <w:p w:rsidR="0067507C" w:rsidRPr="007F4D1D" w:rsidRDefault="0067507C" w:rsidP="004B6588">
            <w:r w:rsidRPr="007F4D1D">
              <w:t>Диплом участника</w:t>
            </w:r>
          </w:p>
          <w:p w:rsidR="0067507C" w:rsidRPr="007F4D1D" w:rsidRDefault="0067507C" w:rsidP="004B6588"/>
        </w:tc>
      </w:tr>
      <w:tr w:rsidR="0067507C" w:rsidRPr="007F4D1D" w:rsidTr="00F7421D">
        <w:tc>
          <w:tcPr>
            <w:tcW w:w="527" w:type="dxa"/>
          </w:tcPr>
          <w:p w:rsidR="0067507C" w:rsidRPr="007F4D1D" w:rsidRDefault="0067507C" w:rsidP="004B6588">
            <w:pPr>
              <w:jc w:val="center"/>
            </w:pPr>
            <w:r w:rsidRPr="007F4D1D">
              <w:t>7</w:t>
            </w:r>
          </w:p>
        </w:tc>
        <w:tc>
          <w:tcPr>
            <w:tcW w:w="3226" w:type="dxa"/>
          </w:tcPr>
          <w:p w:rsidR="0067507C" w:rsidRPr="007F4D1D" w:rsidRDefault="0067507C" w:rsidP="004B6588">
            <w:r w:rsidRPr="007F4D1D">
              <w:rPr>
                <w:lang w:val="en-US"/>
              </w:rPr>
              <w:t>IV</w:t>
            </w:r>
            <w:r w:rsidRPr="007F4D1D">
              <w:t xml:space="preserve"> Международный конкурс учителей «Профессионалы».</w:t>
            </w:r>
          </w:p>
        </w:tc>
        <w:tc>
          <w:tcPr>
            <w:tcW w:w="2659" w:type="dxa"/>
          </w:tcPr>
          <w:p w:rsidR="0067507C" w:rsidRPr="007F4D1D" w:rsidRDefault="0067507C" w:rsidP="004B6588">
            <w:r w:rsidRPr="007F4D1D">
              <w:t xml:space="preserve">Центр научной мысли, </w:t>
            </w:r>
          </w:p>
          <w:p w:rsidR="0067507C" w:rsidRPr="007F4D1D" w:rsidRDefault="0067507C" w:rsidP="004B6588">
            <w:r w:rsidRPr="007F4D1D">
              <w:t xml:space="preserve">г. Таганрог, </w:t>
            </w:r>
          </w:p>
          <w:p w:rsidR="0067507C" w:rsidRPr="007F4D1D" w:rsidRDefault="0067507C" w:rsidP="004B6588">
            <w:r w:rsidRPr="007F4D1D">
              <w:t xml:space="preserve"> 20 марта-30 июня 2014 г.</w:t>
            </w:r>
          </w:p>
        </w:tc>
        <w:tc>
          <w:tcPr>
            <w:tcW w:w="1877" w:type="dxa"/>
          </w:tcPr>
          <w:p w:rsidR="0067507C" w:rsidRPr="007F4D1D" w:rsidRDefault="0067507C" w:rsidP="004B6588">
            <w:r w:rsidRPr="007F4D1D">
              <w:t>Тихонова Г.С.</w:t>
            </w:r>
          </w:p>
          <w:p w:rsidR="0067507C" w:rsidRPr="007F4D1D" w:rsidRDefault="0067507C" w:rsidP="004B6588"/>
        </w:tc>
        <w:tc>
          <w:tcPr>
            <w:tcW w:w="2410" w:type="dxa"/>
          </w:tcPr>
          <w:p w:rsidR="0067507C" w:rsidRPr="007F4D1D" w:rsidRDefault="0067507C" w:rsidP="004B6588">
            <w:r w:rsidRPr="007F4D1D">
              <w:t>Диплом участника</w:t>
            </w:r>
          </w:p>
          <w:p w:rsidR="0067507C" w:rsidRPr="007F4D1D" w:rsidRDefault="0067507C" w:rsidP="004B6588"/>
        </w:tc>
      </w:tr>
      <w:tr w:rsidR="0067507C" w:rsidRPr="007F4D1D" w:rsidTr="00F7421D">
        <w:tc>
          <w:tcPr>
            <w:tcW w:w="527" w:type="dxa"/>
          </w:tcPr>
          <w:p w:rsidR="0067507C" w:rsidRPr="007F4D1D" w:rsidRDefault="0067507C" w:rsidP="004B6588">
            <w:pPr>
              <w:jc w:val="center"/>
            </w:pPr>
            <w:r w:rsidRPr="007F4D1D">
              <w:t>8</w:t>
            </w:r>
          </w:p>
        </w:tc>
        <w:tc>
          <w:tcPr>
            <w:tcW w:w="3226" w:type="dxa"/>
          </w:tcPr>
          <w:p w:rsidR="0067507C" w:rsidRPr="007F4D1D" w:rsidRDefault="0067507C" w:rsidP="004B6588">
            <w:r w:rsidRPr="007F4D1D">
              <w:t>Всероссийский фото-конкурс «Мой край задумчивый и нежный»</w:t>
            </w:r>
          </w:p>
        </w:tc>
        <w:tc>
          <w:tcPr>
            <w:tcW w:w="2659" w:type="dxa"/>
          </w:tcPr>
          <w:p w:rsidR="0067507C" w:rsidRPr="007F4D1D" w:rsidRDefault="0067507C" w:rsidP="004B6588">
            <w:r w:rsidRPr="007F4D1D">
              <w:t>Управление культуры и искусства Липецкой области, 2013 г.</w:t>
            </w:r>
          </w:p>
        </w:tc>
        <w:tc>
          <w:tcPr>
            <w:tcW w:w="1877" w:type="dxa"/>
          </w:tcPr>
          <w:p w:rsidR="0067507C" w:rsidRPr="007F4D1D" w:rsidRDefault="0067507C" w:rsidP="004B6588">
            <w:r w:rsidRPr="007F4D1D">
              <w:t>Котова Е.А.</w:t>
            </w:r>
          </w:p>
          <w:p w:rsidR="0067507C" w:rsidRPr="007F4D1D" w:rsidRDefault="0067507C" w:rsidP="004B6588">
            <w:r w:rsidRPr="007F4D1D">
              <w:t>Милохова Т.Л.</w:t>
            </w:r>
          </w:p>
          <w:p w:rsidR="0067507C" w:rsidRPr="007F4D1D" w:rsidRDefault="0067507C" w:rsidP="004B6588">
            <w:r w:rsidRPr="007F4D1D">
              <w:t>Ипатов И.Е.</w:t>
            </w:r>
          </w:p>
          <w:p w:rsidR="0067507C" w:rsidRPr="007F4D1D" w:rsidRDefault="0067507C" w:rsidP="004B6588">
            <w:r w:rsidRPr="007F4D1D">
              <w:t>Ипатова Е.В.</w:t>
            </w:r>
          </w:p>
          <w:p w:rsidR="0067507C" w:rsidRPr="007F4D1D" w:rsidRDefault="0067507C" w:rsidP="004B6588">
            <w:r w:rsidRPr="007F4D1D">
              <w:t>Оленина М.В.</w:t>
            </w:r>
          </w:p>
          <w:p w:rsidR="0067507C" w:rsidRPr="007F4D1D" w:rsidRDefault="0067507C" w:rsidP="004B6588">
            <w:r w:rsidRPr="007F4D1D">
              <w:t>Зудилина Е.В.</w:t>
            </w:r>
          </w:p>
        </w:tc>
        <w:tc>
          <w:tcPr>
            <w:tcW w:w="2410" w:type="dxa"/>
          </w:tcPr>
          <w:p w:rsidR="0067507C" w:rsidRPr="007F4D1D" w:rsidRDefault="0067507C" w:rsidP="004B6588">
            <w:r w:rsidRPr="007F4D1D">
              <w:t>Диплом участников,</w:t>
            </w:r>
          </w:p>
          <w:p w:rsidR="0067507C" w:rsidRPr="007F4D1D" w:rsidRDefault="0067507C" w:rsidP="004B6588">
            <w:r w:rsidRPr="007F4D1D">
              <w:t>Диплом 1 степени,</w:t>
            </w:r>
          </w:p>
          <w:p w:rsidR="0067507C" w:rsidRPr="007F4D1D" w:rsidRDefault="0067507C" w:rsidP="004B6588">
            <w:r w:rsidRPr="007F4D1D">
              <w:t>грамоты</w:t>
            </w:r>
          </w:p>
        </w:tc>
      </w:tr>
      <w:tr w:rsidR="0067507C" w:rsidRPr="007F4D1D" w:rsidTr="00F7421D">
        <w:tc>
          <w:tcPr>
            <w:tcW w:w="527" w:type="dxa"/>
          </w:tcPr>
          <w:p w:rsidR="0067507C" w:rsidRPr="007F4D1D" w:rsidRDefault="0067507C" w:rsidP="004B6588">
            <w:pPr>
              <w:jc w:val="center"/>
            </w:pPr>
            <w:r w:rsidRPr="007F4D1D">
              <w:t>9</w:t>
            </w:r>
          </w:p>
        </w:tc>
        <w:tc>
          <w:tcPr>
            <w:tcW w:w="3226" w:type="dxa"/>
          </w:tcPr>
          <w:p w:rsidR="0067507C" w:rsidRDefault="0067507C" w:rsidP="004B6588">
            <w:r w:rsidRPr="007F4D1D">
              <w:rPr>
                <w:lang w:val="en-US"/>
              </w:rPr>
              <w:t>VIII</w:t>
            </w:r>
            <w:r w:rsidRPr="007F4D1D">
              <w:t xml:space="preserve"> Всероссийский конкурс на лучшее изделие художественного творчества и народных промыслов «Мастерами славится Россия».</w:t>
            </w:r>
          </w:p>
          <w:p w:rsidR="00B00A94" w:rsidRPr="007F4D1D" w:rsidRDefault="00B00A94" w:rsidP="004B6588"/>
        </w:tc>
        <w:tc>
          <w:tcPr>
            <w:tcW w:w="2659" w:type="dxa"/>
          </w:tcPr>
          <w:p w:rsidR="0067507C" w:rsidRPr="007F4D1D" w:rsidRDefault="0067507C" w:rsidP="004B6588">
            <w:r w:rsidRPr="007F4D1D">
              <w:t>ФГБУ ФМПО,</w:t>
            </w:r>
          </w:p>
          <w:p w:rsidR="0067507C" w:rsidRPr="007F4D1D" w:rsidRDefault="0067507C" w:rsidP="004B6588">
            <w:r w:rsidRPr="007F4D1D">
              <w:t>2013 г.</w:t>
            </w:r>
          </w:p>
        </w:tc>
        <w:tc>
          <w:tcPr>
            <w:tcW w:w="1877" w:type="dxa"/>
          </w:tcPr>
          <w:p w:rsidR="0067507C" w:rsidRPr="007F4D1D" w:rsidRDefault="0067507C" w:rsidP="004B6588">
            <w:r w:rsidRPr="007F4D1D">
              <w:t>Котова Е.А.</w:t>
            </w:r>
          </w:p>
          <w:p w:rsidR="0067507C" w:rsidRPr="007F4D1D" w:rsidRDefault="0067507C" w:rsidP="004B6588">
            <w:r w:rsidRPr="007F4D1D">
              <w:t>Ипатов И.Е.</w:t>
            </w:r>
          </w:p>
          <w:p w:rsidR="0067507C" w:rsidRPr="007F4D1D" w:rsidRDefault="0067507C" w:rsidP="004B6588">
            <w:r w:rsidRPr="007F4D1D">
              <w:t>Ипатова Е.В.</w:t>
            </w:r>
          </w:p>
        </w:tc>
        <w:tc>
          <w:tcPr>
            <w:tcW w:w="2410" w:type="dxa"/>
          </w:tcPr>
          <w:p w:rsidR="0067507C" w:rsidRPr="007F4D1D" w:rsidRDefault="0067507C" w:rsidP="004B6588">
            <w:r w:rsidRPr="007F4D1D">
              <w:t>Лауреаты 1 и 2 степени</w:t>
            </w:r>
          </w:p>
        </w:tc>
      </w:tr>
      <w:tr w:rsidR="0067507C" w:rsidRPr="007F4D1D" w:rsidTr="00F7421D">
        <w:tc>
          <w:tcPr>
            <w:tcW w:w="527" w:type="dxa"/>
          </w:tcPr>
          <w:p w:rsidR="0067507C" w:rsidRPr="007F4D1D" w:rsidRDefault="0067507C" w:rsidP="004B6588">
            <w:pPr>
              <w:jc w:val="center"/>
            </w:pPr>
            <w:r w:rsidRPr="007F4D1D">
              <w:t>10</w:t>
            </w:r>
          </w:p>
        </w:tc>
        <w:tc>
          <w:tcPr>
            <w:tcW w:w="3226" w:type="dxa"/>
          </w:tcPr>
          <w:p w:rsidR="0067507C" w:rsidRPr="007F4D1D" w:rsidRDefault="0067507C" w:rsidP="004B6588">
            <w:pPr>
              <w:tabs>
                <w:tab w:val="left" w:pos="1157"/>
              </w:tabs>
              <w:rPr>
                <w:bCs/>
                <w:color w:val="202020"/>
                <w:spacing w:val="8"/>
              </w:rPr>
            </w:pPr>
            <w:r w:rsidRPr="007F4D1D">
              <w:rPr>
                <w:bCs/>
                <w:color w:val="202020"/>
                <w:spacing w:val="8"/>
              </w:rPr>
              <w:t>Проведение областного конкурса «Педагог года Подмосковья»</w:t>
            </w:r>
          </w:p>
        </w:tc>
        <w:tc>
          <w:tcPr>
            <w:tcW w:w="2659" w:type="dxa"/>
          </w:tcPr>
          <w:p w:rsidR="0067507C" w:rsidRPr="007F4D1D" w:rsidRDefault="0067507C" w:rsidP="004B6588">
            <w:pPr>
              <w:tabs>
                <w:tab w:val="left" w:pos="1157"/>
              </w:tabs>
              <w:ind w:left="-50"/>
              <w:rPr>
                <w:bCs/>
                <w:color w:val="202020"/>
                <w:spacing w:val="8"/>
              </w:rPr>
            </w:pPr>
            <w:r w:rsidRPr="007F4D1D">
              <w:rPr>
                <w:bCs/>
                <w:color w:val="202020"/>
                <w:spacing w:val="8"/>
              </w:rPr>
              <w:t>ГАОУ СПО МО «ГПК», г.Серпухов,</w:t>
            </w:r>
          </w:p>
          <w:p w:rsidR="0067507C" w:rsidRPr="007F4D1D" w:rsidRDefault="0067507C" w:rsidP="004B6588">
            <w:pPr>
              <w:tabs>
                <w:tab w:val="left" w:pos="1157"/>
              </w:tabs>
              <w:ind w:left="-50"/>
              <w:rPr>
                <w:bCs/>
                <w:color w:val="202020"/>
                <w:spacing w:val="8"/>
              </w:rPr>
            </w:pPr>
            <w:r w:rsidRPr="007F4D1D">
              <w:rPr>
                <w:bCs/>
                <w:color w:val="202020"/>
                <w:spacing w:val="8"/>
              </w:rPr>
              <w:t xml:space="preserve">21-25 марта </w:t>
            </w:r>
          </w:p>
          <w:p w:rsidR="0067507C" w:rsidRPr="007F4D1D" w:rsidRDefault="0067507C" w:rsidP="004B6588">
            <w:pPr>
              <w:tabs>
                <w:tab w:val="left" w:pos="1157"/>
              </w:tabs>
              <w:ind w:left="-50"/>
              <w:rPr>
                <w:bCs/>
                <w:color w:val="202020"/>
                <w:spacing w:val="8"/>
              </w:rPr>
            </w:pPr>
            <w:r w:rsidRPr="007F4D1D">
              <w:rPr>
                <w:bCs/>
                <w:color w:val="202020"/>
                <w:spacing w:val="8"/>
              </w:rPr>
              <w:t>2014 г.</w:t>
            </w:r>
          </w:p>
        </w:tc>
        <w:tc>
          <w:tcPr>
            <w:tcW w:w="1877" w:type="dxa"/>
          </w:tcPr>
          <w:p w:rsidR="0067507C" w:rsidRPr="007F4D1D" w:rsidRDefault="0067507C" w:rsidP="004B6588">
            <w:pPr>
              <w:tabs>
                <w:tab w:val="left" w:pos="1157"/>
              </w:tabs>
              <w:rPr>
                <w:bCs/>
                <w:color w:val="202020"/>
                <w:spacing w:val="8"/>
              </w:rPr>
            </w:pPr>
            <w:r w:rsidRPr="007F4D1D">
              <w:rPr>
                <w:bCs/>
                <w:color w:val="202020"/>
                <w:spacing w:val="8"/>
              </w:rPr>
              <w:t>Преподаватели и сотрудники колледжа</w:t>
            </w:r>
          </w:p>
        </w:tc>
        <w:tc>
          <w:tcPr>
            <w:tcW w:w="2410" w:type="dxa"/>
          </w:tcPr>
          <w:p w:rsidR="0067507C" w:rsidRPr="007F4D1D" w:rsidRDefault="0067507C" w:rsidP="004B6588">
            <w:pPr>
              <w:tabs>
                <w:tab w:val="left" w:pos="1157"/>
              </w:tabs>
            </w:pPr>
            <w:r w:rsidRPr="007F4D1D">
              <w:t>участники</w:t>
            </w:r>
          </w:p>
        </w:tc>
      </w:tr>
    </w:tbl>
    <w:p w:rsidR="00B00A94" w:rsidRDefault="00B00A94" w:rsidP="000D5DCC">
      <w:pPr>
        <w:widowControl w:val="0"/>
        <w:shd w:val="clear" w:color="auto" w:fill="FFFFFF"/>
        <w:autoSpaceDE w:val="0"/>
        <w:autoSpaceDN w:val="0"/>
        <w:adjustRightInd w:val="0"/>
        <w:rPr>
          <w:color w:val="000000"/>
          <w:spacing w:val="-1"/>
          <w:szCs w:val="28"/>
        </w:rPr>
      </w:pPr>
    </w:p>
    <w:p w:rsidR="0067507C" w:rsidRDefault="00106154" w:rsidP="0067507C">
      <w:pPr>
        <w:widowControl w:val="0"/>
        <w:shd w:val="clear" w:color="auto" w:fill="FFFFFF"/>
        <w:autoSpaceDE w:val="0"/>
        <w:autoSpaceDN w:val="0"/>
        <w:adjustRightInd w:val="0"/>
        <w:ind w:left="142" w:firstLine="284"/>
        <w:jc w:val="right"/>
        <w:rPr>
          <w:color w:val="000000"/>
          <w:spacing w:val="-1"/>
          <w:szCs w:val="28"/>
        </w:rPr>
      </w:pPr>
      <w:r>
        <w:rPr>
          <w:color w:val="000000"/>
          <w:spacing w:val="-1"/>
          <w:szCs w:val="28"/>
        </w:rPr>
        <w:t>Таблица 6.</w:t>
      </w:r>
    </w:p>
    <w:p w:rsidR="000D5DCC" w:rsidRDefault="000D5DCC" w:rsidP="000D5DCC">
      <w:pPr>
        <w:widowControl w:val="0"/>
        <w:shd w:val="clear" w:color="auto" w:fill="FFFFFF"/>
        <w:autoSpaceDE w:val="0"/>
        <w:autoSpaceDN w:val="0"/>
        <w:adjustRightInd w:val="0"/>
        <w:ind w:left="142" w:firstLine="284"/>
        <w:jc w:val="center"/>
        <w:rPr>
          <w:color w:val="000000"/>
          <w:spacing w:val="-1"/>
          <w:szCs w:val="28"/>
        </w:rPr>
      </w:pPr>
      <w:r>
        <w:rPr>
          <w:color w:val="000000"/>
          <w:spacing w:val="-1"/>
          <w:szCs w:val="28"/>
        </w:rPr>
        <w:t>Материально-техническое обеспечение образовательного процесса колледжа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4786"/>
      </w:tblGrid>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w:t>
            </w:r>
          </w:p>
          <w:p w:rsidR="00106154" w:rsidRPr="007F4D1D" w:rsidRDefault="00106154" w:rsidP="004B6588">
            <w:pPr>
              <w:suppressAutoHyphens/>
              <w:jc w:val="center"/>
              <w:rPr>
                <w:lang w:eastAsia="ar-SA"/>
              </w:rPr>
            </w:pPr>
            <w:r w:rsidRPr="007F4D1D">
              <w:rPr>
                <w:lang w:eastAsia="ar-SA"/>
              </w:rPr>
              <w:t>п/п</w:t>
            </w:r>
          </w:p>
        </w:tc>
        <w:tc>
          <w:tcPr>
            <w:tcW w:w="5245" w:type="dxa"/>
            <w:shd w:val="clear" w:color="auto" w:fill="auto"/>
          </w:tcPr>
          <w:p w:rsidR="00106154" w:rsidRPr="007F4D1D" w:rsidRDefault="00106154" w:rsidP="004B6588">
            <w:pPr>
              <w:suppressAutoHyphens/>
              <w:jc w:val="center"/>
              <w:rPr>
                <w:lang w:eastAsia="ar-SA"/>
              </w:rPr>
            </w:pPr>
            <w:r w:rsidRPr="007F4D1D">
              <w:rPr>
                <w:lang w:eastAsia="ar-SA"/>
              </w:rPr>
              <w:t>Наименование</w:t>
            </w:r>
          </w:p>
        </w:tc>
        <w:tc>
          <w:tcPr>
            <w:tcW w:w="4786" w:type="dxa"/>
            <w:shd w:val="clear" w:color="auto" w:fill="auto"/>
          </w:tcPr>
          <w:p w:rsidR="00106154" w:rsidRPr="007F4D1D" w:rsidRDefault="00106154" w:rsidP="004B6588">
            <w:pPr>
              <w:suppressAutoHyphens/>
              <w:jc w:val="center"/>
              <w:rPr>
                <w:lang w:eastAsia="ar-SA"/>
              </w:rPr>
            </w:pPr>
            <w:r w:rsidRPr="007F4D1D">
              <w:rPr>
                <w:lang w:eastAsia="ar-SA"/>
              </w:rPr>
              <w:t>Кол-во</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w:t>
            </w:r>
          </w:p>
        </w:tc>
        <w:tc>
          <w:tcPr>
            <w:tcW w:w="5245" w:type="dxa"/>
            <w:shd w:val="clear" w:color="auto" w:fill="auto"/>
          </w:tcPr>
          <w:p w:rsidR="00106154" w:rsidRPr="007F4D1D" w:rsidRDefault="00106154" w:rsidP="004B6588">
            <w:pPr>
              <w:suppressAutoHyphens/>
              <w:rPr>
                <w:lang w:eastAsia="ar-SA"/>
              </w:rPr>
            </w:pPr>
            <w:r w:rsidRPr="007F4D1D">
              <w:rPr>
                <w:lang w:eastAsia="ar-SA"/>
              </w:rPr>
              <w:t>Общая площадь учебных зданий и помещений</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-2842,4 кв.м.</w:t>
            </w:r>
          </w:p>
          <w:p w:rsidR="00106154" w:rsidRPr="007F4D1D" w:rsidRDefault="00106154" w:rsidP="004B6588">
            <w:pPr>
              <w:suppressAutoHyphens/>
              <w:rPr>
                <w:lang w:eastAsia="ar-SA"/>
              </w:rPr>
            </w:pPr>
            <w:r w:rsidRPr="007F4D1D">
              <w:rPr>
                <w:lang w:eastAsia="ar-SA"/>
              </w:rPr>
              <w:t>Корпус 4 - 6830,60 кв.м</w:t>
            </w:r>
          </w:p>
          <w:p w:rsidR="00106154" w:rsidRPr="007F4D1D" w:rsidRDefault="00106154" w:rsidP="004B6588">
            <w:pPr>
              <w:suppressAutoHyphens/>
              <w:rPr>
                <w:lang w:eastAsia="ar-SA"/>
              </w:rPr>
            </w:pPr>
            <w:r w:rsidRPr="007F4D1D">
              <w:rPr>
                <w:lang w:eastAsia="ar-SA"/>
              </w:rPr>
              <w:t>Корпус 5 -1523,5 кв.м</w:t>
            </w:r>
          </w:p>
          <w:p w:rsidR="00106154" w:rsidRPr="007F4D1D" w:rsidRDefault="00106154" w:rsidP="004B6588">
            <w:pPr>
              <w:suppressAutoHyphens/>
              <w:rPr>
                <w:lang w:eastAsia="ar-SA"/>
              </w:rPr>
            </w:pPr>
            <w:r w:rsidRPr="007F4D1D">
              <w:rPr>
                <w:lang w:eastAsia="ar-SA"/>
              </w:rPr>
              <w:t>Корпус 6 -7525.30 кв.м</w:t>
            </w:r>
          </w:p>
          <w:p w:rsidR="00106154" w:rsidRPr="007F4D1D" w:rsidRDefault="00106154" w:rsidP="004B6588">
            <w:pPr>
              <w:suppressAutoHyphens/>
              <w:rPr>
                <w:lang w:eastAsia="ar-SA"/>
              </w:rPr>
            </w:pPr>
            <w:r w:rsidRPr="007F4D1D">
              <w:rPr>
                <w:lang w:eastAsia="ar-SA"/>
              </w:rPr>
              <w:t>Корпус 7 -2164 кв.м</w:t>
            </w:r>
          </w:p>
          <w:p w:rsidR="00106154" w:rsidRPr="007F4D1D" w:rsidRDefault="00965DAF" w:rsidP="004B6588">
            <w:pPr>
              <w:suppressAutoHyphens/>
              <w:rPr>
                <w:lang w:eastAsia="ar-SA"/>
              </w:rPr>
            </w:pPr>
            <w:r>
              <w:rPr>
                <w:lang w:eastAsia="ar-SA"/>
              </w:rPr>
              <w:t>Корпус 8 -2521,9 кв.м</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2</w:t>
            </w:r>
          </w:p>
        </w:tc>
        <w:tc>
          <w:tcPr>
            <w:tcW w:w="5245" w:type="dxa"/>
            <w:shd w:val="clear" w:color="auto" w:fill="auto"/>
          </w:tcPr>
          <w:p w:rsidR="00106154" w:rsidRPr="007F4D1D" w:rsidRDefault="00106154" w:rsidP="004B6588">
            <w:pPr>
              <w:suppressAutoHyphens/>
              <w:rPr>
                <w:lang w:eastAsia="ar-SA"/>
              </w:rPr>
            </w:pPr>
            <w:r w:rsidRPr="007F4D1D">
              <w:rPr>
                <w:lang w:eastAsia="ar-SA"/>
              </w:rPr>
              <w:t>Учебные кабинеты</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- 29</w:t>
            </w:r>
          </w:p>
          <w:p w:rsidR="00106154" w:rsidRPr="007F4D1D" w:rsidRDefault="00106154" w:rsidP="004B6588">
            <w:pPr>
              <w:suppressAutoHyphens/>
              <w:rPr>
                <w:lang w:eastAsia="ar-SA"/>
              </w:rPr>
            </w:pPr>
            <w:r w:rsidRPr="007F4D1D">
              <w:rPr>
                <w:lang w:eastAsia="ar-SA"/>
              </w:rPr>
              <w:t>Корпус 4 - 16</w:t>
            </w:r>
          </w:p>
          <w:p w:rsidR="00106154" w:rsidRPr="007F4D1D" w:rsidRDefault="00106154" w:rsidP="004B6588">
            <w:pPr>
              <w:suppressAutoHyphens/>
              <w:rPr>
                <w:lang w:eastAsia="ar-SA"/>
              </w:rPr>
            </w:pPr>
            <w:r w:rsidRPr="007F4D1D">
              <w:rPr>
                <w:lang w:eastAsia="ar-SA"/>
              </w:rPr>
              <w:t>Корпус 5 - 13</w:t>
            </w:r>
          </w:p>
          <w:p w:rsidR="00106154" w:rsidRPr="007F4D1D" w:rsidRDefault="00106154" w:rsidP="004B6588">
            <w:pPr>
              <w:suppressAutoHyphens/>
              <w:rPr>
                <w:lang w:eastAsia="ar-SA"/>
              </w:rPr>
            </w:pPr>
            <w:r w:rsidRPr="007F4D1D">
              <w:rPr>
                <w:lang w:eastAsia="ar-SA"/>
              </w:rPr>
              <w:t>Корпус 6 -11</w:t>
            </w:r>
          </w:p>
          <w:p w:rsidR="00106154" w:rsidRPr="007F4D1D" w:rsidRDefault="00106154" w:rsidP="004B6588">
            <w:pPr>
              <w:suppressAutoHyphens/>
              <w:rPr>
                <w:lang w:eastAsia="ar-SA"/>
              </w:rPr>
            </w:pPr>
            <w:r w:rsidRPr="007F4D1D">
              <w:rPr>
                <w:lang w:eastAsia="ar-SA"/>
              </w:rPr>
              <w:t>Корпус 7 -16</w:t>
            </w:r>
          </w:p>
          <w:p w:rsidR="00106154" w:rsidRPr="007F4D1D" w:rsidRDefault="00106154" w:rsidP="004B6588">
            <w:pPr>
              <w:suppressAutoHyphens/>
              <w:rPr>
                <w:lang w:eastAsia="ar-SA"/>
              </w:rPr>
            </w:pPr>
            <w:r w:rsidRPr="007F4D1D">
              <w:rPr>
                <w:lang w:eastAsia="ar-SA"/>
              </w:rPr>
              <w:t xml:space="preserve">Корпус 8 - </w:t>
            </w:r>
            <w:r>
              <w:rPr>
                <w:lang w:eastAsia="ar-SA"/>
              </w:rPr>
              <w:t>11</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3</w:t>
            </w:r>
          </w:p>
        </w:tc>
        <w:tc>
          <w:tcPr>
            <w:tcW w:w="5245" w:type="dxa"/>
            <w:shd w:val="clear" w:color="auto" w:fill="auto"/>
          </w:tcPr>
          <w:p w:rsidR="00106154" w:rsidRPr="007F4D1D" w:rsidRDefault="00106154" w:rsidP="004B6588">
            <w:pPr>
              <w:suppressAutoHyphens/>
              <w:rPr>
                <w:lang w:eastAsia="ar-SA"/>
              </w:rPr>
            </w:pPr>
            <w:r w:rsidRPr="007F4D1D">
              <w:rPr>
                <w:lang w:eastAsia="ar-SA"/>
              </w:rPr>
              <w:t>Лаборатории, мастерские</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- 2</w:t>
            </w:r>
          </w:p>
          <w:p w:rsidR="00106154" w:rsidRPr="007F4D1D" w:rsidRDefault="00106154" w:rsidP="004B6588">
            <w:pPr>
              <w:suppressAutoHyphens/>
              <w:rPr>
                <w:lang w:eastAsia="ar-SA"/>
              </w:rPr>
            </w:pPr>
            <w:r w:rsidRPr="007F4D1D">
              <w:rPr>
                <w:lang w:eastAsia="ar-SA"/>
              </w:rPr>
              <w:t>Корпус 4 - 10</w:t>
            </w:r>
          </w:p>
          <w:p w:rsidR="00106154" w:rsidRPr="007F4D1D" w:rsidRDefault="00106154" w:rsidP="004B6588">
            <w:pPr>
              <w:suppressAutoHyphens/>
              <w:rPr>
                <w:lang w:eastAsia="ar-SA"/>
              </w:rPr>
            </w:pPr>
            <w:r w:rsidRPr="007F4D1D">
              <w:rPr>
                <w:lang w:eastAsia="ar-SA"/>
              </w:rPr>
              <w:t>Корпус 5 - 4</w:t>
            </w:r>
          </w:p>
          <w:p w:rsidR="00106154" w:rsidRPr="007F4D1D" w:rsidRDefault="00106154" w:rsidP="004B6588">
            <w:pPr>
              <w:suppressAutoHyphens/>
              <w:rPr>
                <w:lang w:eastAsia="ar-SA"/>
              </w:rPr>
            </w:pPr>
            <w:r w:rsidRPr="007F4D1D">
              <w:rPr>
                <w:lang w:eastAsia="ar-SA"/>
              </w:rPr>
              <w:t>Корпус 6 - 5</w:t>
            </w:r>
          </w:p>
          <w:p w:rsidR="00106154" w:rsidRPr="007F4D1D" w:rsidRDefault="00106154" w:rsidP="004B6588">
            <w:pPr>
              <w:suppressAutoHyphens/>
              <w:rPr>
                <w:lang w:eastAsia="ar-SA"/>
              </w:rPr>
            </w:pPr>
            <w:r w:rsidRPr="007F4D1D">
              <w:rPr>
                <w:lang w:eastAsia="ar-SA"/>
              </w:rPr>
              <w:t>Корпус 7 - 3</w:t>
            </w:r>
          </w:p>
          <w:p w:rsidR="00106154" w:rsidRPr="007F4D1D" w:rsidRDefault="00106154" w:rsidP="004B6588">
            <w:pPr>
              <w:suppressAutoHyphens/>
              <w:rPr>
                <w:lang w:eastAsia="ar-SA"/>
              </w:rPr>
            </w:pPr>
            <w:r w:rsidRPr="007F4D1D">
              <w:rPr>
                <w:lang w:eastAsia="ar-SA"/>
              </w:rPr>
              <w:t>Корпус 8  -</w:t>
            </w:r>
            <w:r>
              <w:rPr>
                <w:lang w:eastAsia="ar-SA"/>
              </w:rPr>
              <w:t xml:space="preserve"> 4</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5</w:t>
            </w:r>
          </w:p>
        </w:tc>
        <w:tc>
          <w:tcPr>
            <w:tcW w:w="5245" w:type="dxa"/>
            <w:shd w:val="clear" w:color="auto" w:fill="auto"/>
          </w:tcPr>
          <w:p w:rsidR="00106154" w:rsidRPr="007F4D1D" w:rsidRDefault="00106154" w:rsidP="004B6588">
            <w:pPr>
              <w:suppressAutoHyphens/>
              <w:rPr>
                <w:lang w:eastAsia="ar-SA"/>
              </w:rPr>
            </w:pPr>
            <w:r w:rsidRPr="007F4D1D">
              <w:rPr>
                <w:lang w:eastAsia="ar-SA"/>
              </w:rPr>
              <w:t>Библиотеки</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-1</w:t>
            </w:r>
          </w:p>
          <w:p w:rsidR="00106154" w:rsidRPr="007F4D1D" w:rsidRDefault="00106154" w:rsidP="004B6588">
            <w:pPr>
              <w:suppressAutoHyphens/>
              <w:rPr>
                <w:lang w:eastAsia="ar-SA"/>
              </w:rPr>
            </w:pPr>
            <w:r w:rsidRPr="007F4D1D">
              <w:rPr>
                <w:lang w:eastAsia="ar-SA"/>
              </w:rPr>
              <w:t>Корпус 4 -1</w:t>
            </w:r>
          </w:p>
          <w:p w:rsidR="00106154" w:rsidRPr="007F4D1D" w:rsidRDefault="00106154" w:rsidP="004B6588">
            <w:pPr>
              <w:suppressAutoHyphens/>
              <w:rPr>
                <w:lang w:eastAsia="ar-SA"/>
              </w:rPr>
            </w:pPr>
            <w:r w:rsidRPr="007F4D1D">
              <w:rPr>
                <w:lang w:eastAsia="ar-SA"/>
              </w:rPr>
              <w:t>Корпус 6 -1</w:t>
            </w:r>
          </w:p>
          <w:p w:rsidR="00106154" w:rsidRPr="007F4D1D" w:rsidRDefault="00106154" w:rsidP="004B6588">
            <w:pPr>
              <w:suppressAutoHyphens/>
              <w:rPr>
                <w:lang w:eastAsia="ar-SA"/>
              </w:rPr>
            </w:pPr>
            <w:r w:rsidRPr="007F4D1D">
              <w:rPr>
                <w:lang w:eastAsia="ar-SA"/>
              </w:rPr>
              <w:t>Корпус 7 -1</w:t>
            </w:r>
          </w:p>
          <w:p w:rsidR="00106154" w:rsidRPr="007F4D1D" w:rsidRDefault="00106154" w:rsidP="004B6588">
            <w:pPr>
              <w:suppressAutoHyphens/>
              <w:rPr>
                <w:lang w:eastAsia="ar-SA"/>
              </w:rPr>
            </w:pPr>
            <w:r w:rsidRPr="007F4D1D">
              <w:rPr>
                <w:lang w:eastAsia="ar-SA"/>
              </w:rPr>
              <w:t>Корпус 8 -1</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6</w:t>
            </w:r>
          </w:p>
        </w:tc>
        <w:tc>
          <w:tcPr>
            <w:tcW w:w="5245" w:type="dxa"/>
            <w:shd w:val="clear" w:color="auto" w:fill="auto"/>
          </w:tcPr>
          <w:p w:rsidR="00106154" w:rsidRPr="007F4D1D" w:rsidRDefault="00106154" w:rsidP="004B6588">
            <w:pPr>
              <w:suppressAutoHyphens/>
              <w:rPr>
                <w:lang w:eastAsia="ar-SA"/>
              </w:rPr>
            </w:pPr>
            <w:r w:rsidRPr="007F4D1D">
              <w:rPr>
                <w:lang w:eastAsia="ar-SA"/>
              </w:rPr>
              <w:t>Спортивный зал</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- 1</w:t>
            </w:r>
          </w:p>
          <w:p w:rsidR="00106154" w:rsidRPr="007F4D1D" w:rsidRDefault="00106154" w:rsidP="004B6588">
            <w:pPr>
              <w:suppressAutoHyphens/>
              <w:rPr>
                <w:lang w:eastAsia="ar-SA"/>
              </w:rPr>
            </w:pPr>
            <w:r w:rsidRPr="007F4D1D">
              <w:rPr>
                <w:lang w:eastAsia="ar-SA"/>
              </w:rPr>
              <w:t>Корпус 4 - 2</w:t>
            </w:r>
          </w:p>
          <w:p w:rsidR="00106154" w:rsidRPr="007F4D1D" w:rsidRDefault="00106154" w:rsidP="004B6588">
            <w:pPr>
              <w:suppressAutoHyphens/>
              <w:rPr>
                <w:lang w:eastAsia="ar-SA"/>
              </w:rPr>
            </w:pPr>
            <w:r w:rsidRPr="007F4D1D">
              <w:rPr>
                <w:lang w:eastAsia="ar-SA"/>
              </w:rPr>
              <w:lastRenderedPageBreak/>
              <w:t>Корпус 5 - 1</w:t>
            </w:r>
          </w:p>
          <w:p w:rsidR="00106154" w:rsidRPr="007F4D1D" w:rsidRDefault="00106154" w:rsidP="004B6588">
            <w:pPr>
              <w:suppressAutoHyphens/>
              <w:rPr>
                <w:lang w:eastAsia="ar-SA"/>
              </w:rPr>
            </w:pPr>
            <w:r w:rsidRPr="007F4D1D">
              <w:rPr>
                <w:lang w:eastAsia="ar-SA"/>
              </w:rPr>
              <w:t>Корпус 6 - 1</w:t>
            </w:r>
          </w:p>
          <w:p w:rsidR="00106154" w:rsidRPr="007F4D1D" w:rsidRDefault="00106154" w:rsidP="004B6588">
            <w:pPr>
              <w:suppressAutoHyphens/>
              <w:rPr>
                <w:lang w:eastAsia="ar-SA"/>
              </w:rPr>
            </w:pPr>
            <w:r w:rsidRPr="007F4D1D">
              <w:rPr>
                <w:lang w:eastAsia="ar-SA"/>
              </w:rPr>
              <w:t>Корпус 7 - 1</w:t>
            </w:r>
          </w:p>
          <w:p w:rsidR="00106154" w:rsidRPr="007F4D1D" w:rsidRDefault="00106154" w:rsidP="004B6588">
            <w:pPr>
              <w:suppressAutoHyphens/>
              <w:rPr>
                <w:lang w:eastAsia="ar-SA"/>
              </w:rPr>
            </w:pPr>
            <w:r w:rsidRPr="007F4D1D">
              <w:rPr>
                <w:lang w:eastAsia="ar-SA"/>
              </w:rPr>
              <w:t>Корпус 8 – 1</w:t>
            </w:r>
          </w:p>
        </w:tc>
      </w:tr>
      <w:tr w:rsidR="00106154" w:rsidRPr="007F4D1D" w:rsidTr="00B00A94">
        <w:tc>
          <w:tcPr>
            <w:tcW w:w="567" w:type="dxa"/>
            <w:shd w:val="clear" w:color="auto" w:fill="auto"/>
          </w:tcPr>
          <w:p w:rsidR="00106154" w:rsidRPr="007F4D1D" w:rsidRDefault="00106154" w:rsidP="004B6588">
            <w:pPr>
              <w:suppressAutoHyphens/>
              <w:jc w:val="center"/>
              <w:rPr>
                <w:b/>
                <w:lang w:eastAsia="ar-SA"/>
              </w:rPr>
            </w:pPr>
            <w:r w:rsidRPr="007F4D1D">
              <w:rPr>
                <w:b/>
                <w:lang w:eastAsia="ar-SA"/>
              </w:rPr>
              <w:lastRenderedPageBreak/>
              <w:t>7</w:t>
            </w:r>
          </w:p>
        </w:tc>
        <w:tc>
          <w:tcPr>
            <w:tcW w:w="5245" w:type="dxa"/>
            <w:shd w:val="clear" w:color="auto" w:fill="auto"/>
          </w:tcPr>
          <w:p w:rsidR="00106154" w:rsidRPr="007F4D1D" w:rsidRDefault="00106154" w:rsidP="004B6588">
            <w:pPr>
              <w:suppressAutoHyphens/>
              <w:rPr>
                <w:lang w:eastAsia="ar-SA"/>
              </w:rPr>
            </w:pPr>
            <w:r w:rsidRPr="007F4D1D">
              <w:rPr>
                <w:lang w:eastAsia="ar-SA"/>
              </w:rPr>
              <w:t>Спортивная площадка</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- 1</w:t>
            </w:r>
          </w:p>
          <w:p w:rsidR="00106154" w:rsidRPr="007F4D1D" w:rsidRDefault="00106154" w:rsidP="004B6588">
            <w:pPr>
              <w:suppressAutoHyphens/>
              <w:rPr>
                <w:lang w:eastAsia="ar-SA"/>
              </w:rPr>
            </w:pPr>
            <w:r w:rsidRPr="007F4D1D">
              <w:rPr>
                <w:lang w:eastAsia="ar-SA"/>
              </w:rPr>
              <w:t>Корпус 4 - 1</w:t>
            </w:r>
          </w:p>
          <w:p w:rsidR="00106154" w:rsidRPr="007F4D1D" w:rsidRDefault="00106154" w:rsidP="004B6588">
            <w:pPr>
              <w:suppressAutoHyphens/>
              <w:rPr>
                <w:lang w:eastAsia="ar-SA"/>
              </w:rPr>
            </w:pPr>
            <w:r w:rsidRPr="007F4D1D">
              <w:rPr>
                <w:lang w:eastAsia="ar-SA"/>
              </w:rPr>
              <w:t xml:space="preserve">Корпус 6 - 1 </w:t>
            </w:r>
          </w:p>
          <w:p w:rsidR="00106154" w:rsidRPr="007F4D1D" w:rsidRDefault="00106154" w:rsidP="004B6588">
            <w:pPr>
              <w:suppressAutoHyphens/>
              <w:rPr>
                <w:lang w:eastAsia="ar-SA"/>
              </w:rPr>
            </w:pPr>
            <w:r w:rsidRPr="007F4D1D">
              <w:rPr>
                <w:lang w:eastAsia="ar-SA"/>
              </w:rPr>
              <w:t>Корпус 7 - 1</w:t>
            </w:r>
          </w:p>
          <w:p w:rsidR="00106154" w:rsidRPr="007F4D1D" w:rsidRDefault="00106154" w:rsidP="004B6588">
            <w:pPr>
              <w:suppressAutoHyphens/>
              <w:rPr>
                <w:lang w:eastAsia="ar-SA"/>
              </w:rPr>
            </w:pPr>
            <w:r w:rsidRPr="007F4D1D">
              <w:rPr>
                <w:lang w:eastAsia="ar-SA"/>
              </w:rPr>
              <w:t>Корпус 8 – 1</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8</w:t>
            </w:r>
          </w:p>
        </w:tc>
        <w:tc>
          <w:tcPr>
            <w:tcW w:w="5245" w:type="dxa"/>
            <w:shd w:val="clear" w:color="auto" w:fill="auto"/>
          </w:tcPr>
          <w:p w:rsidR="00106154" w:rsidRPr="007F4D1D" w:rsidRDefault="00106154" w:rsidP="004B6588">
            <w:pPr>
              <w:suppressAutoHyphens/>
              <w:rPr>
                <w:lang w:eastAsia="ar-SA"/>
              </w:rPr>
            </w:pPr>
            <w:r w:rsidRPr="007F4D1D">
              <w:rPr>
                <w:lang w:eastAsia="ar-SA"/>
              </w:rPr>
              <w:t>Актовый зал</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-1</w:t>
            </w:r>
          </w:p>
          <w:p w:rsidR="00106154" w:rsidRPr="007F4D1D" w:rsidRDefault="00106154" w:rsidP="004B6588">
            <w:pPr>
              <w:suppressAutoHyphens/>
              <w:rPr>
                <w:lang w:eastAsia="ar-SA"/>
              </w:rPr>
            </w:pPr>
            <w:r w:rsidRPr="007F4D1D">
              <w:rPr>
                <w:lang w:eastAsia="ar-SA"/>
              </w:rPr>
              <w:t>Корпус 4 - 1</w:t>
            </w:r>
          </w:p>
          <w:p w:rsidR="00106154" w:rsidRPr="007F4D1D" w:rsidRDefault="00106154" w:rsidP="004B6588">
            <w:pPr>
              <w:suppressAutoHyphens/>
              <w:rPr>
                <w:lang w:eastAsia="ar-SA"/>
              </w:rPr>
            </w:pPr>
            <w:r w:rsidRPr="007F4D1D">
              <w:rPr>
                <w:lang w:eastAsia="ar-SA"/>
              </w:rPr>
              <w:t>Корпус 6 - 1</w:t>
            </w:r>
          </w:p>
          <w:p w:rsidR="00106154" w:rsidRPr="007F4D1D" w:rsidRDefault="00106154" w:rsidP="004B6588">
            <w:pPr>
              <w:suppressAutoHyphens/>
              <w:rPr>
                <w:lang w:eastAsia="ar-SA"/>
              </w:rPr>
            </w:pPr>
            <w:r w:rsidRPr="007F4D1D">
              <w:rPr>
                <w:lang w:eastAsia="ar-SA"/>
              </w:rPr>
              <w:t>Корпус 7 - 1</w:t>
            </w:r>
          </w:p>
          <w:p w:rsidR="00106154" w:rsidRPr="007F4D1D" w:rsidRDefault="00106154" w:rsidP="004B6588">
            <w:pPr>
              <w:suppressAutoHyphens/>
              <w:rPr>
                <w:lang w:eastAsia="ar-SA"/>
              </w:rPr>
            </w:pPr>
            <w:r w:rsidRPr="007F4D1D">
              <w:rPr>
                <w:lang w:eastAsia="ar-SA"/>
              </w:rPr>
              <w:t xml:space="preserve">Корпус 8 </w:t>
            </w:r>
            <w:r>
              <w:rPr>
                <w:lang w:eastAsia="ar-SA"/>
              </w:rPr>
              <w:t>-</w:t>
            </w:r>
            <w:r w:rsidRPr="007F4D1D">
              <w:rPr>
                <w:lang w:eastAsia="ar-SA"/>
              </w:rPr>
              <w:t xml:space="preserve"> 1</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9</w:t>
            </w:r>
          </w:p>
        </w:tc>
        <w:tc>
          <w:tcPr>
            <w:tcW w:w="5245" w:type="dxa"/>
            <w:shd w:val="clear" w:color="auto" w:fill="auto"/>
          </w:tcPr>
          <w:p w:rsidR="00106154" w:rsidRPr="007F4D1D" w:rsidRDefault="00106154" w:rsidP="004B6588">
            <w:pPr>
              <w:suppressAutoHyphens/>
              <w:rPr>
                <w:lang w:eastAsia="ar-SA"/>
              </w:rPr>
            </w:pPr>
            <w:r w:rsidRPr="007F4D1D">
              <w:rPr>
                <w:lang w:eastAsia="ar-SA"/>
              </w:rPr>
              <w:t>Компьютерный класс</w:t>
            </w:r>
          </w:p>
        </w:tc>
        <w:tc>
          <w:tcPr>
            <w:tcW w:w="4786" w:type="dxa"/>
            <w:shd w:val="clear" w:color="auto" w:fill="auto"/>
          </w:tcPr>
          <w:p w:rsidR="00106154" w:rsidRPr="007F4D1D" w:rsidRDefault="00106154" w:rsidP="004B6588">
            <w:pPr>
              <w:suppressAutoHyphens/>
              <w:rPr>
                <w:lang w:eastAsia="ar-SA"/>
              </w:rPr>
            </w:pPr>
            <w:r w:rsidRPr="007F4D1D">
              <w:rPr>
                <w:lang w:eastAsia="ar-SA"/>
              </w:rPr>
              <w:t>Основной корпус - 5</w:t>
            </w:r>
          </w:p>
          <w:p w:rsidR="00106154" w:rsidRPr="007F4D1D" w:rsidRDefault="00106154" w:rsidP="004B6588">
            <w:pPr>
              <w:suppressAutoHyphens/>
              <w:rPr>
                <w:lang w:eastAsia="ar-SA"/>
              </w:rPr>
            </w:pPr>
            <w:r w:rsidRPr="007F4D1D">
              <w:rPr>
                <w:lang w:eastAsia="ar-SA"/>
              </w:rPr>
              <w:t xml:space="preserve">Корпус 4 - </w:t>
            </w:r>
            <w:r>
              <w:rPr>
                <w:lang w:eastAsia="ar-SA"/>
              </w:rPr>
              <w:t>2</w:t>
            </w:r>
          </w:p>
          <w:p w:rsidR="00106154" w:rsidRPr="007F4D1D" w:rsidRDefault="00106154" w:rsidP="004B6588">
            <w:pPr>
              <w:suppressAutoHyphens/>
              <w:rPr>
                <w:lang w:eastAsia="ar-SA"/>
              </w:rPr>
            </w:pPr>
            <w:r w:rsidRPr="007F4D1D">
              <w:rPr>
                <w:lang w:eastAsia="ar-SA"/>
              </w:rPr>
              <w:t>Корпус 5 - 1</w:t>
            </w:r>
          </w:p>
          <w:p w:rsidR="00106154" w:rsidRPr="007F4D1D" w:rsidRDefault="00106154" w:rsidP="004B6588">
            <w:pPr>
              <w:suppressAutoHyphens/>
              <w:rPr>
                <w:lang w:eastAsia="ar-SA"/>
              </w:rPr>
            </w:pPr>
            <w:r w:rsidRPr="007F4D1D">
              <w:rPr>
                <w:lang w:eastAsia="ar-SA"/>
              </w:rPr>
              <w:t>Корпус 6 - 1</w:t>
            </w:r>
          </w:p>
          <w:p w:rsidR="00106154" w:rsidRPr="007F4D1D" w:rsidRDefault="00106154" w:rsidP="004B6588">
            <w:pPr>
              <w:suppressAutoHyphens/>
              <w:rPr>
                <w:lang w:eastAsia="ar-SA"/>
              </w:rPr>
            </w:pPr>
            <w:r w:rsidRPr="007F4D1D">
              <w:rPr>
                <w:lang w:eastAsia="ar-SA"/>
              </w:rPr>
              <w:t>Корпус 7 - 1</w:t>
            </w:r>
          </w:p>
          <w:p w:rsidR="00106154" w:rsidRDefault="00106154" w:rsidP="004B6588">
            <w:pPr>
              <w:suppressAutoHyphens/>
              <w:rPr>
                <w:lang w:eastAsia="ar-SA"/>
              </w:rPr>
            </w:pPr>
            <w:r w:rsidRPr="007F4D1D">
              <w:rPr>
                <w:lang w:eastAsia="ar-SA"/>
              </w:rPr>
              <w:t xml:space="preserve">Корпус 8 </w:t>
            </w:r>
            <w:r>
              <w:rPr>
                <w:lang w:eastAsia="ar-SA"/>
              </w:rPr>
              <w:t>– 1</w:t>
            </w:r>
          </w:p>
          <w:p w:rsidR="00106154" w:rsidRPr="007F4D1D" w:rsidRDefault="00106154" w:rsidP="004B6588">
            <w:pPr>
              <w:suppressAutoHyphens/>
              <w:rPr>
                <w:lang w:eastAsia="ar-SA"/>
              </w:rPr>
            </w:pPr>
            <w:r>
              <w:rPr>
                <w:lang w:eastAsia="ar-SA"/>
              </w:rPr>
              <w:t>Всего:       11</w:t>
            </w:r>
          </w:p>
        </w:tc>
      </w:tr>
      <w:tr w:rsidR="00106154" w:rsidRPr="00612419"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10</w:t>
            </w:r>
          </w:p>
        </w:tc>
        <w:tc>
          <w:tcPr>
            <w:tcW w:w="5245" w:type="dxa"/>
            <w:shd w:val="clear" w:color="auto" w:fill="auto"/>
          </w:tcPr>
          <w:p w:rsidR="00106154" w:rsidRPr="007F4D1D" w:rsidRDefault="00106154" w:rsidP="004B6588">
            <w:pPr>
              <w:suppressAutoHyphens/>
              <w:rPr>
                <w:lang w:eastAsia="ar-SA"/>
              </w:rPr>
            </w:pPr>
            <w:r w:rsidRPr="007F4D1D">
              <w:rPr>
                <w:lang w:eastAsia="ar-SA"/>
              </w:rPr>
              <w:t>Компьютеров</w:t>
            </w:r>
          </w:p>
        </w:tc>
        <w:tc>
          <w:tcPr>
            <w:tcW w:w="4786" w:type="dxa"/>
            <w:shd w:val="clear" w:color="auto" w:fill="auto"/>
          </w:tcPr>
          <w:p w:rsidR="00106154" w:rsidRPr="00612419" w:rsidRDefault="00106154" w:rsidP="004B6588">
            <w:pPr>
              <w:suppressAutoHyphens/>
              <w:rPr>
                <w:lang w:eastAsia="ar-SA"/>
              </w:rPr>
            </w:pPr>
            <w:r w:rsidRPr="00612419">
              <w:rPr>
                <w:lang w:eastAsia="ar-SA"/>
              </w:rPr>
              <w:t>269</w:t>
            </w:r>
          </w:p>
        </w:tc>
      </w:tr>
      <w:tr w:rsidR="00106154" w:rsidRPr="00612419"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11</w:t>
            </w:r>
          </w:p>
        </w:tc>
        <w:tc>
          <w:tcPr>
            <w:tcW w:w="5245" w:type="dxa"/>
            <w:shd w:val="clear" w:color="auto" w:fill="auto"/>
          </w:tcPr>
          <w:p w:rsidR="00106154" w:rsidRPr="007F4D1D" w:rsidRDefault="00106154" w:rsidP="004B6588">
            <w:pPr>
              <w:suppressAutoHyphens/>
              <w:rPr>
                <w:lang w:eastAsia="ar-SA"/>
              </w:rPr>
            </w:pPr>
            <w:r w:rsidRPr="007F4D1D">
              <w:rPr>
                <w:lang w:eastAsia="ar-SA"/>
              </w:rPr>
              <w:t>Интерактивная доска</w:t>
            </w:r>
          </w:p>
        </w:tc>
        <w:tc>
          <w:tcPr>
            <w:tcW w:w="4786" w:type="dxa"/>
            <w:shd w:val="clear" w:color="auto" w:fill="auto"/>
          </w:tcPr>
          <w:p w:rsidR="00106154" w:rsidRPr="00612419" w:rsidRDefault="00106154" w:rsidP="004B6588">
            <w:pPr>
              <w:suppressAutoHyphens/>
              <w:rPr>
                <w:lang w:eastAsia="ar-SA"/>
              </w:rPr>
            </w:pPr>
            <w:r w:rsidRPr="00612419">
              <w:rPr>
                <w:lang w:eastAsia="ar-SA"/>
              </w:rPr>
              <w:t>24</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12</w:t>
            </w:r>
          </w:p>
        </w:tc>
        <w:tc>
          <w:tcPr>
            <w:tcW w:w="5245" w:type="dxa"/>
            <w:shd w:val="clear" w:color="auto" w:fill="auto"/>
          </w:tcPr>
          <w:p w:rsidR="00106154" w:rsidRPr="007F4D1D" w:rsidRDefault="00106154" w:rsidP="004B6588">
            <w:pPr>
              <w:suppressAutoHyphens/>
              <w:rPr>
                <w:lang w:eastAsia="ar-SA"/>
              </w:rPr>
            </w:pPr>
            <w:r w:rsidRPr="007F4D1D">
              <w:rPr>
                <w:lang w:eastAsia="ar-SA"/>
              </w:rPr>
              <w:t>Обновление материально-технической базы</w:t>
            </w:r>
          </w:p>
        </w:tc>
        <w:tc>
          <w:tcPr>
            <w:tcW w:w="4786" w:type="dxa"/>
            <w:shd w:val="clear" w:color="auto" w:fill="auto"/>
          </w:tcPr>
          <w:p w:rsidR="00106154" w:rsidRPr="007F4D1D" w:rsidRDefault="00106154" w:rsidP="004B6588">
            <w:pPr>
              <w:suppressAutoHyphens/>
              <w:rPr>
                <w:lang w:eastAsia="ar-SA"/>
              </w:rPr>
            </w:pPr>
            <w:r>
              <w:rPr>
                <w:lang w:eastAsia="ar-SA"/>
              </w:rPr>
              <w:t>112 компьютеров</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13</w:t>
            </w:r>
          </w:p>
        </w:tc>
        <w:tc>
          <w:tcPr>
            <w:tcW w:w="5245" w:type="dxa"/>
            <w:shd w:val="clear" w:color="auto" w:fill="auto"/>
          </w:tcPr>
          <w:p w:rsidR="00106154" w:rsidRPr="007F4D1D" w:rsidRDefault="00106154" w:rsidP="004B6588">
            <w:pPr>
              <w:suppressAutoHyphens/>
              <w:rPr>
                <w:lang w:eastAsia="ar-SA"/>
              </w:rPr>
            </w:pPr>
            <w:r w:rsidRPr="007F4D1D">
              <w:rPr>
                <w:lang w:eastAsia="ar-SA"/>
              </w:rPr>
              <w:t>Медицинское обслуживание</w:t>
            </w:r>
          </w:p>
        </w:tc>
        <w:tc>
          <w:tcPr>
            <w:tcW w:w="4786" w:type="dxa"/>
            <w:shd w:val="clear" w:color="auto" w:fill="auto"/>
          </w:tcPr>
          <w:p w:rsidR="00106154" w:rsidRPr="007F4D1D" w:rsidRDefault="00106154" w:rsidP="004B6588">
            <w:pPr>
              <w:suppressAutoHyphens/>
              <w:rPr>
                <w:lang w:eastAsia="ar-SA"/>
              </w:rPr>
            </w:pPr>
            <w:r w:rsidRPr="007F4D1D">
              <w:rPr>
                <w:lang w:eastAsia="ar-SA"/>
              </w:rPr>
              <w:t>имеется в каждом корпусе</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14</w:t>
            </w:r>
          </w:p>
        </w:tc>
        <w:tc>
          <w:tcPr>
            <w:tcW w:w="5245" w:type="dxa"/>
            <w:shd w:val="clear" w:color="auto" w:fill="auto"/>
          </w:tcPr>
          <w:p w:rsidR="00106154" w:rsidRPr="007F4D1D" w:rsidRDefault="00106154" w:rsidP="004B6588">
            <w:pPr>
              <w:suppressAutoHyphens/>
              <w:rPr>
                <w:lang w:eastAsia="ar-SA"/>
              </w:rPr>
            </w:pPr>
            <w:r w:rsidRPr="007F4D1D">
              <w:rPr>
                <w:lang w:eastAsia="ar-SA"/>
              </w:rPr>
              <w:t>Общественное питание</w:t>
            </w:r>
          </w:p>
        </w:tc>
        <w:tc>
          <w:tcPr>
            <w:tcW w:w="4786" w:type="dxa"/>
            <w:shd w:val="clear" w:color="auto" w:fill="auto"/>
          </w:tcPr>
          <w:p w:rsidR="00106154" w:rsidRPr="007F4D1D" w:rsidRDefault="00106154" w:rsidP="004B6588">
            <w:pPr>
              <w:suppressAutoHyphens/>
              <w:rPr>
                <w:lang w:eastAsia="ar-SA"/>
              </w:rPr>
            </w:pPr>
            <w:r w:rsidRPr="007F4D1D">
              <w:rPr>
                <w:lang w:eastAsia="ar-SA"/>
              </w:rPr>
              <w:t xml:space="preserve">Основной корпус – 1 (120 мест) </w:t>
            </w:r>
          </w:p>
          <w:p w:rsidR="00106154" w:rsidRPr="007F4D1D" w:rsidRDefault="00106154" w:rsidP="004B6588">
            <w:pPr>
              <w:suppressAutoHyphens/>
              <w:rPr>
                <w:lang w:eastAsia="ar-SA"/>
              </w:rPr>
            </w:pPr>
            <w:r w:rsidRPr="007F4D1D">
              <w:rPr>
                <w:lang w:eastAsia="ar-SA"/>
              </w:rPr>
              <w:t>Корпус 4- 1 (80 мест)</w:t>
            </w:r>
          </w:p>
          <w:p w:rsidR="00106154" w:rsidRPr="007F4D1D" w:rsidRDefault="00106154" w:rsidP="004B6588">
            <w:pPr>
              <w:suppressAutoHyphens/>
              <w:rPr>
                <w:lang w:eastAsia="ar-SA"/>
              </w:rPr>
            </w:pPr>
            <w:r w:rsidRPr="007F4D1D">
              <w:rPr>
                <w:lang w:eastAsia="ar-SA"/>
              </w:rPr>
              <w:t>Корпус 6- 1 (150 мест)</w:t>
            </w:r>
          </w:p>
          <w:p w:rsidR="00106154" w:rsidRPr="007F4D1D" w:rsidRDefault="00106154" w:rsidP="004B6588">
            <w:pPr>
              <w:suppressAutoHyphens/>
              <w:rPr>
                <w:lang w:eastAsia="ar-SA"/>
              </w:rPr>
            </w:pPr>
            <w:r w:rsidRPr="007F4D1D">
              <w:rPr>
                <w:lang w:eastAsia="ar-SA"/>
              </w:rPr>
              <w:t>Корпус 7- 1 (120 мест)</w:t>
            </w:r>
          </w:p>
          <w:p w:rsidR="00106154" w:rsidRPr="007F4D1D" w:rsidRDefault="00106154" w:rsidP="004B6588">
            <w:pPr>
              <w:suppressAutoHyphens/>
              <w:rPr>
                <w:lang w:eastAsia="ar-SA"/>
              </w:rPr>
            </w:pPr>
            <w:r w:rsidRPr="007F4D1D">
              <w:rPr>
                <w:lang w:eastAsia="ar-SA"/>
              </w:rPr>
              <w:t>Корпус 8- 1 (120 мест)</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15</w:t>
            </w:r>
          </w:p>
        </w:tc>
        <w:tc>
          <w:tcPr>
            <w:tcW w:w="5245" w:type="dxa"/>
            <w:shd w:val="clear" w:color="auto" w:fill="auto"/>
          </w:tcPr>
          <w:p w:rsidR="00106154" w:rsidRPr="007F4D1D" w:rsidRDefault="00106154" w:rsidP="004B6588">
            <w:pPr>
              <w:suppressAutoHyphens/>
              <w:rPr>
                <w:lang w:eastAsia="ar-SA"/>
              </w:rPr>
            </w:pPr>
            <w:r w:rsidRPr="007F4D1D">
              <w:rPr>
                <w:lang w:eastAsia="ar-SA"/>
              </w:rPr>
              <w:t>Общежитие (количество мест и проживающих)</w:t>
            </w:r>
          </w:p>
        </w:tc>
        <w:tc>
          <w:tcPr>
            <w:tcW w:w="4786" w:type="dxa"/>
            <w:shd w:val="clear" w:color="auto" w:fill="auto"/>
          </w:tcPr>
          <w:p w:rsidR="00106154" w:rsidRPr="007F4D1D" w:rsidRDefault="00106154" w:rsidP="004B6588">
            <w:pPr>
              <w:tabs>
                <w:tab w:val="left" w:pos="180"/>
              </w:tabs>
              <w:suppressAutoHyphens/>
              <w:rPr>
                <w:lang w:eastAsia="ar-SA"/>
              </w:rPr>
            </w:pPr>
            <w:r w:rsidRPr="007F4D1D">
              <w:rPr>
                <w:lang w:eastAsia="ar-SA"/>
              </w:rPr>
              <w:t>2         (1</w:t>
            </w:r>
            <w:r>
              <w:rPr>
                <w:lang w:eastAsia="ar-SA"/>
              </w:rPr>
              <w:t>41проживающих</w:t>
            </w:r>
            <w:r w:rsidRPr="007F4D1D">
              <w:rPr>
                <w:lang w:eastAsia="ar-SA"/>
              </w:rPr>
              <w:t>)</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16</w:t>
            </w:r>
          </w:p>
        </w:tc>
        <w:tc>
          <w:tcPr>
            <w:tcW w:w="5245" w:type="dxa"/>
            <w:shd w:val="clear" w:color="auto" w:fill="auto"/>
          </w:tcPr>
          <w:p w:rsidR="00106154" w:rsidRPr="007F4D1D" w:rsidRDefault="00106154" w:rsidP="004B6588">
            <w:pPr>
              <w:suppressAutoHyphens/>
              <w:rPr>
                <w:lang w:eastAsia="ar-SA"/>
              </w:rPr>
            </w:pPr>
            <w:r w:rsidRPr="007F4D1D">
              <w:rPr>
                <w:lang w:eastAsia="ar-SA"/>
              </w:rPr>
              <w:t>Ресурсный образовательный центр</w:t>
            </w:r>
          </w:p>
        </w:tc>
        <w:tc>
          <w:tcPr>
            <w:tcW w:w="4786" w:type="dxa"/>
            <w:shd w:val="clear" w:color="auto" w:fill="auto"/>
          </w:tcPr>
          <w:p w:rsidR="00106154" w:rsidRPr="007F4D1D" w:rsidRDefault="00106154" w:rsidP="004B6588">
            <w:pPr>
              <w:tabs>
                <w:tab w:val="left" w:pos="180"/>
              </w:tabs>
              <w:suppressAutoHyphens/>
              <w:rPr>
                <w:lang w:eastAsia="ar-SA"/>
              </w:rPr>
            </w:pPr>
            <w:r w:rsidRPr="007F4D1D">
              <w:rPr>
                <w:lang w:eastAsia="ar-SA"/>
              </w:rPr>
              <w:t>1 (основной корпус)</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17</w:t>
            </w:r>
          </w:p>
        </w:tc>
        <w:tc>
          <w:tcPr>
            <w:tcW w:w="5245" w:type="dxa"/>
            <w:shd w:val="clear" w:color="auto" w:fill="auto"/>
          </w:tcPr>
          <w:p w:rsidR="00106154" w:rsidRPr="007F4D1D" w:rsidRDefault="00106154" w:rsidP="004B6588">
            <w:pPr>
              <w:suppressAutoHyphens/>
              <w:rPr>
                <w:lang w:eastAsia="ar-SA"/>
              </w:rPr>
            </w:pPr>
            <w:r w:rsidRPr="007F4D1D">
              <w:rPr>
                <w:lang w:eastAsia="ar-SA"/>
              </w:rPr>
              <w:t>Медиа – музей «История народного образования и колледжа»</w:t>
            </w:r>
          </w:p>
        </w:tc>
        <w:tc>
          <w:tcPr>
            <w:tcW w:w="4786" w:type="dxa"/>
            <w:shd w:val="clear" w:color="auto" w:fill="auto"/>
          </w:tcPr>
          <w:p w:rsidR="00106154" w:rsidRPr="007F4D1D" w:rsidRDefault="00106154" w:rsidP="004B6588">
            <w:pPr>
              <w:widowControl w:val="0"/>
              <w:shd w:val="clear" w:color="auto" w:fill="FFFFFF"/>
              <w:tabs>
                <w:tab w:val="left" w:pos="720"/>
              </w:tabs>
              <w:autoSpaceDE w:val="0"/>
              <w:autoSpaceDN w:val="0"/>
              <w:adjustRightInd w:val="0"/>
              <w:spacing w:line="276" w:lineRule="auto"/>
              <w:jc w:val="both"/>
              <w:rPr>
                <w:iCs/>
                <w:szCs w:val="28"/>
                <w:lang w:eastAsia="ar-SA"/>
              </w:rPr>
            </w:pPr>
            <w:r w:rsidRPr="007F4D1D">
              <w:rPr>
                <w:lang w:eastAsia="ar-SA"/>
              </w:rPr>
              <w:t>1 (основной корпус)</w:t>
            </w:r>
          </w:p>
          <w:p w:rsidR="00106154" w:rsidRPr="007F4D1D" w:rsidRDefault="00106154" w:rsidP="004B6588">
            <w:pPr>
              <w:widowControl w:val="0"/>
              <w:shd w:val="clear" w:color="auto" w:fill="FFFFFF"/>
              <w:tabs>
                <w:tab w:val="left" w:pos="720"/>
              </w:tabs>
              <w:autoSpaceDE w:val="0"/>
              <w:autoSpaceDN w:val="0"/>
              <w:adjustRightInd w:val="0"/>
              <w:spacing w:line="276" w:lineRule="auto"/>
              <w:jc w:val="both"/>
            </w:pPr>
            <w:r w:rsidRPr="007F4D1D">
              <w:rPr>
                <w:iCs/>
                <w:lang w:eastAsia="ar-SA"/>
              </w:rPr>
              <w:t>основной фонд насчитывает 4550 единиц; научно-вспомогательный – более 9000 единиц.</w:t>
            </w:r>
          </w:p>
          <w:p w:rsidR="00106154" w:rsidRPr="007F4D1D" w:rsidRDefault="00106154" w:rsidP="004B6588">
            <w:pPr>
              <w:tabs>
                <w:tab w:val="left" w:pos="180"/>
              </w:tabs>
              <w:suppressAutoHyphens/>
              <w:rPr>
                <w:lang w:eastAsia="ar-SA"/>
              </w:rPr>
            </w:pP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18</w:t>
            </w:r>
          </w:p>
        </w:tc>
        <w:tc>
          <w:tcPr>
            <w:tcW w:w="5245" w:type="dxa"/>
            <w:shd w:val="clear" w:color="auto" w:fill="auto"/>
          </w:tcPr>
          <w:p w:rsidR="00106154" w:rsidRPr="007F4D1D" w:rsidRDefault="00106154" w:rsidP="004B6588">
            <w:pPr>
              <w:suppressAutoHyphens/>
              <w:rPr>
                <w:lang w:eastAsia="ar-SA"/>
              </w:rPr>
            </w:pPr>
            <w:r w:rsidRPr="007F4D1D">
              <w:rPr>
                <w:lang w:eastAsia="ar-SA"/>
              </w:rPr>
              <w:t>Автошкола «Лидер»</w:t>
            </w:r>
          </w:p>
        </w:tc>
        <w:tc>
          <w:tcPr>
            <w:tcW w:w="4786" w:type="dxa"/>
            <w:shd w:val="clear" w:color="auto" w:fill="auto"/>
          </w:tcPr>
          <w:p w:rsidR="00106154" w:rsidRPr="007F4D1D" w:rsidRDefault="00106154" w:rsidP="004B6588">
            <w:pPr>
              <w:widowControl w:val="0"/>
              <w:shd w:val="clear" w:color="auto" w:fill="FFFFFF"/>
              <w:tabs>
                <w:tab w:val="left" w:pos="720"/>
              </w:tabs>
              <w:autoSpaceDE w:val="0"/>
              <w:autoSpaceDN w:val="0"/>
              <w:adjustRightInd w:val="0"/>
              <w:spacing w:line="276" w:lineRule="auto"/>
              <w:jc w:val="both"/>
              <w:rPr>
                <w:lang w:eastAsia="ar-SA"/>
              </w:rPr>
            </w:pPr>
            <w:r w:rsidRPr="007F4D1D">
              <w:rPr>
                <w:lang w:eastAsia="ar-SA"/>
              </w:rPr>
              <w:t>1</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19</w:t>
            </w:r>
          </w:p>
        </w:tc>
        <w:tc>
          <w:tcPr>
            <w:tcW w:w="5245" w:type="dxa"/>
            <w:shd w:val="clear" w:color="auto" w:fill="auto"/>
          </w:tcPr>
          <w:p w:rsidR="00106154" w:rsidRPr="007F4D1D" w:rsidRDefault="00106154" w:rsidP="004B6588">
            <w:pPr>
              <w:suppressAutoHyphens/>
              <w:rPr>
                <w:lang w:eastAsia="ar-SA"/>
              </w:rPr>
            </w:pPr>
            <w:r w:rsidRPr="007F4D1D">
              <w:rPr>
                <w:lang w:eastAsia="ar-SA"/>
              </w:rPr>
              <w:t>Автодром</w:t>
            </w:r>
          </w:p>
        </w:tc>
        <w:tc>
          <w:tcPr>
            <w:tcW w:w="4786" w:type="dxa"/>
            <w:shd w:val="clear" w:color="auto" w:fill="auto"/>
          </w:tcPr>
          <w:p w:rsidR="00106154" w:rsidRPr="007F4D1D" w:rsidRDefault="00106154" w:rsidP="004B6588">
            <w:pPr>
              <w:tabs>
                <w:tab w:val="left" w:pos="180"/>
              </w:tabs>
              <w:suppressAutoHyphens/>
              <w:rPr>
                <w:lang w:eastAsia="ar-SA"/>
              </w:rPr>
            </w:pPr>
            <w:r w:rsidRPr="007F4D1D">
              <w:rPr>
                <w:lang w:eastAsia="ar-SA"/>
              </w:rPr>
              <w:t>1 (корпус 4)</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20</w:t>
            </w:r>
          </w:p>
        </w:tc>
        <w:tc>
          <w:tcPr>
            <w:tcW w:w="5245" w:type="dxa"/>
            <w:shd w:val="clear" w:color="auto" w:fill="auto"/>
          </w:tcPr>
          <w:p w:rsidR="00106154" w:rsidRPr="007F4D1D" w:rsidRDefault="00106154" w:rsidP="004B6588">
            <w:pPr>
              <w:suppressAutoHyphens/>
              <w:ind w:right="-20"/>
              <w:jc w:val="both"/>
              <w:rPr>
                <w:lang w:eastAsia="ar-SA"/>
              </w:rPr>
            </w:pPr>
            <w:r w:rsidRPr="007F4D1D">
              <w:rPr>
                <w:lang w:eastAsia="ar-SA"/>
              </w:rPr>
              <w:t>Мастерская по пошиву сценических костюмов и реквизитов</w:t>
            </w:r>
          </w:p>
          <w:p w:rsidR="00106154" w:rsidRPr="007F4D1D" w:rsidRDefault="00106154" w:rsidP="004B6588">
            <w:pPr>
              <w:suppressAutoHyphens/>
              <w:rPr>
                <w:lang w:eastAsia="ar-SA"/>
              </w:rPr>
            </w:pPr>
          </w:p>
        </w:tc>
        <w:tc>
          <w:tcPr>
            <w:tcW w:w="4786" w:type="dxa"/>
            <w:shd w:val="clear" w:color="auto" w:fill="auto"/>
          </w:tcPr>
          <w:p w:rsidR="00106154" w:rsidRPr="007F4D1D" w:rsidRDefault="00106154" w:rsidP="004B6588">
            <w:pPr>
              <w:tabs>
                <w:tab w:val="left" w:pos="180"/>
              </w:tabs>
              <w:suppressAutoHyphens/>
              <w:rPr>
                <w:lang w:eastAsia="ar-SA"/>
              </w:rPr>
            </w:pPr>
            <w:r w:rsidRPr="007F4D1D">
              <w:rPr>
                <w:lang w:eastAsia="ar-SA"/>
              </w:rPr>
              <w:t xml:space="preserve">1  </w:t>
            </w:r>
          </w:p>
        </w:tc>
      </w:tr>
      <w:tr w:rsidR="00106154" w:rsidRPr="007F4D1D" w:rsidTr="00B00A94">
        <w:tc>
          <w:tcPr>
            <w:tcW w:w="567" w:type="dxa"/>
            <w:shd w:val="clear" w:color="auto" w:fill="auto"/>
          </w:tcPr>
          <w:p w:rsidR="00106154" w:rsidRPr="007F4D1D" w:rsidRDefault="00106154" w:rsidP="004B6588">
            <w:pPr>
              <w:suppressAutoHyphens/>
              <w:jc w:val="center"/>
              <w:rPr>
                <w:lang w:eastAsia="ar-SA"/>
              </w:rPr>
            </w:pPr>
            <w:r w:rsidRPr="007F4D1D">
              <w:rPr>
                <w:lang w:eastAsia="ar-SA"/>
              </w:rPr>
              <w:t>21</w:t>
            </w:r>
          </w:p>
        </w:tc>
        <w:tc>
          <w:tcPr>
            <w:tcW w:w="5245" w:type="dxa"/>
            <w:shd w:val="clear" w:color="auto" w:fill="auto"/>
          </w:tcPr>
          <w:p w:rsidR="00106154" w:rsidRPr="007F4D1D" w:rsidRDefault="00106154" w:rsidP="004B6588">
            <w:pPr>
              <w:suppressAutoHyphens/>
              <w:rPr>
                <w:lang w:eastAsia="ar-SA"/>
              </w:rPr>
            </w:pPr>
            <w:r>
              <w:rPr>
                <w:lang w:eastAsia="ar-SA"/>
              </w:rPr>
              <w:t>Рекламно-дизайнерская студия «Акцент»</w:t>
            </w:r>
          </w:p>
        </w:tc>
        <w:tc>
          <w:tcPr>
            <w:tcW w:w="4786" w:type="dxa"/>
            <w:shd w:val="clear" w:color="auto" w:fill="auto"/>
          </w:tcPr>
          <w:p w:rsidR="00106154" w:rsidRPr="007F4D1D" w:rsidRDefault="00106154" w:rsidP="004B6588">
            <w:pPr>
              <w:tabs>
                <w:tab w:val="left" w:pos="180"/>
              </w:tabs>
              <w:suppressAutoHyphens/>
              <w:rPr>
                <w:lang w:eastAsia="ar-SA"/>
              </w:rPr>
            </w:pPr>
            <w:r w:rsidRPr="007F4D1D">
              <w:rPr>
                <w:lang w:eastAsia="ar-SA"/>
              </w:rPr>
              <w:t xml:space="preserve"> 1</w:t>
            </w:r>
          </w:p>
        </w:tc>
      </w:tr>
    </w:tbl>
    <w:p w:rsidR="00106154" w:rsidRDefault="00106154"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0D5DCC" w:rsidRDefault="000D5DCC" w:rsidP="00106154">
      <w:pPr>
        <w:shd w:val="clear" w:color="auto" w:fill="FFFFFF"/>
        <w:tabs>
          <w:tab w:val="left" w:pos="993"/>
        </w:tabs>
        <w:suppressAutoHyphens/>
        <w:jc w:val="center"/>
        <w:rPr>
          <w:b/>
          <w:lang w:eastAsia="ar-SA"/>
        </w:rPr>
      </w:pPr>
    </w:p>
    <w:p w:rsidR="00106154" w:rsidRDefault="00106154" w:rsidP="00106154">
      <w:pPr>
        <w:shd w:val="clear" w:color="auto" w:fill="FFFFFF"/>
        <w:tabs>
          <w:tab w:val="left" w:pos="993"/>
        </w:tabs>
        <w:suppressAutoHyphens/>
        <w:jc w:val="right"/>
        <w:rPr>
          <w:lang w:eastAsia="ar-SA"/>
        </w:rPr>
      </w:pPr>
      <w:r w:rsidRPr="00106154">
        <w:rPr>
          <w:lang w:eastAsia="ar-SA"/>
        </w:rPr>
        <w:lastRenderedPageBreak/>
        <w:t>Таблица 7</w:t>
      </w:r>
    </w:p>
    <w:p w:rsidR="000D5DCC" w:rsidRPr="00106154" w:rsidRDefault="000D5DCC" w:rsidP="000D5DCC">
      <w:pPr>
        <w:shd w:val="clear" w:color="auto" w:fill="FFFFFF"/>
        <w:tabs>
          <w:tab w:val="left" w:pos="993"/>
        </w:tabs>
        <w:suppressAutoHyphens/>
        <w:jc w:val="center"/>
        <w:rPr>
          <w:lang w:eastAsia="ar-SA"/>
        </w:rPr>
      </w:pPr>
      <w:r>
        <w:rPr>
          <w:lang w:eastAsia="ar-SA"/>
        </w:rPr>
        <w:t>Участие обучающихся в городских, областных, ф</w:t>
      </w:r>
      <w:r w:rsidR="00786736">
        <w:rPr>
          <w:lang w:eastAsia="ar-SA"/>
        </w:rPr>
        <w:t>едеральных и международных меро</w:t>
      </w:r>
      <w:r>
        <w:rPr>
          <w:lang w:eastAsia="ar-SA"/>
        </w:rPr>
        <w:t>приятиях</w:t>
      </w:r>
    </w:p>
    <w:tbl>
      <w:tblPr>
        <w:tblStyle w:val="3"/>
        <w:tblW w:w="10490" w:type="dxa"/>
        <w:tblInd w:w="-459" w:type="dxa"/>
        <w:tblLayout w:type="fixed"/>
        <w:tblLook w:val="04A0"/>
      </w:tblPr>
      <w:tblGrid>
        <w:gridCol w:w="2268"/>
        <w:gridCol w:w="3261"/>
        <w:gridCol w:w="1701"/>
        <w:gridCol w:w="1842"/>
        <w:gridCol w:w="1418"/>
      </w:tblGrid>
      <w:tr w:rsidR="00106154" w:rsidRPr="00106154" w:rsidTr="00786736">
        <w:trPr>
          <w:trHeight w:val="435"/>
        </w:trPr>
        <w:tc>
          <w:tcPr>
            <w:tcW w:w="10490" w:type="dxa"/>
            <w:gridSpan w:val="5"/>
          </w:tcPr>
          <w:p w:rsidR="00106154" w:rsidRPr="00106154" w:rsidRDefault="00106154" w:rsidP="004B6588">
            <w:pPr>
              <w:jc w:val="center"/>
            </w:pPr>
            <w:r w:rsidRPr="00106154">
              <w:t>2013-2014 учебный год</w:t>
            </w:r>
          </w:p>
        </w:tc>
      </w:tr>
      <w:tr w:rsidR="00106154" w:rsidRPr="007F4D1D" w:rsidTr="00786736">
        <w:tc>
          <w:tcPr>
            <w:tcW w:w="2268" w:type="dxa"/>
          </w:tcPr>
          <w:p w:rsidR="00106154" w:rsidRPr="007F4D1D" w:rsidRDefault="00106154" w:rsidP="004B6588">
            <w:pPr>
              <w:jc w:val="center"/>
            </w:pPr>
            <w:r w:rsidRPr="007F4D1D">
              <w:t>60801.01</w:t>
            </w:r>
          </w:p>
          <w:p w:rsidR="00106154" w:rsidRPr="007F4D1D" w:rsidRDefault="00106154" w:rsidP="004B6588">
            <w:pPr>
              <w:jc w:val="center"/>
            </w:pPr>
            <w:r w:rsidRPr="007F4D1D">
              <w:t>Повар, кондитер</w:t>
            </w:r>
          </w:p>
        </w:tc>
        <w:tc>
          <w:tcPr>
            <w:tcW w:w="3261" w:type="dxa"/>
          </w:tcPr>
          <w:p w:rsidR="00106154" w:rsidRPr="007F4D1D" w:rsidRDefault="00106154" w:rsidP="004B6588">
            <w:r w:rsidRPr="007F4D1D">
              <w:t>Чемпионат по кулинарному искусству на Кубок Губернатора Московской области.</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 xml:space="preserve">г.Мытищи, </w:t>
            </w:r>
          </w:p>
          <w:p w:rsidR="00106154" w:rsidRPr="007F4D1D" w:rsidRDefault="00106154" w:rsidP="004B6588">
            <w:r w:rsidRPr="007F4D1D">
              <w:t>3 сентября 2013 г.,</w:t>
            </w:r>
          </w:p>
          <w:p w:rsidR="00106154" w:rsidRPr="007F4D1D" w:rsidRDefault="00106154" w:rsidP="004B6588"/>
          <w:p w:rsidR="00106154" w:rsidRPr="007F4D1D" w:rsidRDefault="00106154" w:rsidP="004B6588"/>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050146</w:t>
            </w:r>
          </w:p>
          <w:p w:rsidR="00106154" w:rsidRPr="007F4D1D" w:rsidRDefault="00106154" w:rsidP="004B6588">
            <w:pPr>
              <w:jc w:val="center"/>
            </w:pPr>
            <w:r w:rsidRPr="007F4D1D">
              <w:t>Преподавание в начальных классах</w:t>
            </w:r>
          </w:p>
        </w:tc>
        <w:tc>
          <w:tcPr>
            <w:tcW w:w="3261" w:type="dxa"/>
          </w:tcPr>
          <w:p w:rsidR="00106154" w:rsidRPr="007F4D1D" w:rsidRDefault="00106154" w:rsidP="004B6588">
            <w:pPr>
              <w:suppressAutoHyphens/>
              <w:rPr>
                <w:lang w:eastAsia="ar-SA"/>
              </w:rPr>
            </w:pPr>
            <w:r w:rsidRPr="007F4D1D">
              <w:rPr>
                <w:lang w:eastAsia="ar-SA"/>
              </w:rPr>
              <w:t>Областной конкурс профессионального мастерства студентов педагогических колледжей «Педагогический дебют года-2012»</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pPr>
              <w:suppressAutoHyphens/>
              <w:rPr>
                <w:lang w:eastAsia="ar-SA"/>
              </w:rPr>
            </w:pPr>
            <w:r w:rsidRPr="007F4D1D">
              <w:rPr>
                <w:lang w:eastAsia="ar-SA"/>
              </w:rPr>
              <w:t xml:space="preserve">г. Истра, Московская область, </w:t>
            </w:r>
          </w:p>
          <w:p w:rsidR="00106154" w:rsidRPr="007F4D1D" w:rsidRDefault="00106154" w:rsidP="004B6588">
            <w:pPr>
              <w:suppressAutoHyphens/>
              <w:rPr>
                <w:lang w:eastAsia="ar-SA"/>
              </w:rPr>
            </w:pPr>
            <w:r w:rsidRPr="007F4D1D">
              <w:rPr>
                <w:lang w:eastAsia="ar-SA"/>
              </w:rPr>
              <w:t>25 ноября 2013 года</w:t>
            </w:r>
          </w:p>
        </w:tc>
        <w:tc>
          <w:tcPr>
            <w:tcW w:w="1418" w:type="dxa"/>
          </w:tcPr>
          <w:p w:rsidR="00106154" w:rsidRPr="00786736" w:rsidRDefault="00106154" w:rsidP="004B6588">
            <w:pPr>
              <w:suppressAutoHyphens/>
              <w:rPr>
                <w:lang w:eastAsia="ar-SA"/>
              </w:rPr>
            </w:pPr>
          </w:p>
          <w:p w:rsidR="00106154" w:rsidRPr="00786736" w:rsidRDefault="00106154" w:rsidP="004B6588">
            <w:pPr>
              <w:suppressAutoHyphens/>
              <w:rPr>
                <w:lang w:val="en-US" w:eastAsia="ar-SA"/>
              </w:rPr>
            </w:pPr>
            <w:r w:rsidRPr="00786736">
              <w:rPr>
                <w:lang w:eastAsia="ar-SA"/>
              </w:rPr>
              <w:t xml:space="preserve">победитель, </w:t>
            </w:r>
          </w:p>
          <w:p w:rsidR="00106154" w:rsidRPr="00786736" w:rsidRDefault="00106154" w:rsidP="004B6588">
            <w:pPr>
              <w:suppressAutoHyphens/>
              <w:rPr>
                <w:lang w:eastAsia="ar-SA"/>
              </w:rPr>
            </w:pPr>
            <w:r w:rsidRPr="00786736">
              <w:rPr>
                <w:lang w:val="en-US" w:eastAsia="ar-SA"/>
              </w:rPr>
              <w:t>III</w:t>
            </w:r>
            <w:r w:rsidRPr="00786736">
              <w:rPr>
                <w:lang w:eastAsia="ar-SA"/>
              </w:rPr>
              <w:t xml:space="preserve"> место</w:t>
            </w:r>
          </w:p>
        </w:tc>
      </w:tr>
      <w:tr w:rsidR="00106154" w:rsidRPr="007F4D1D" w:rsidTr="00786736">
        <w:tc>
          <w:tcPr>
            <w:tcW w:w="2268" w:type="dxa"/>
          </w:tcPr>
          <w:p w:rsidR="00106154" w:rsidRPr="007F4D1D" w:rsidRDefault="00106154" w:rsidP="004B6588">
            <w:pPr>
              <w:jc w:val="center"/>
            </w:pPr>
            <w:r w:rsidRPr="007F4D1D">
              <w:t>100116.01</w:t>
            </w:r>
          </w:p>
          <w:p w:rsidR="00106154" w:rsidRPr="007F4D1D" w:rsidRDefault="00106154" w:rsidP="004B6588">
            <w:pPr>
              <w:jc w:val="center"/>
            </w:pPr>
            <w:r w:rsidRPr="007F4D1D">
              <w:t>Парикмахер</w:t>
            </w:r>
          </w:p>
        </w:tc>
        <w:tc>
          <w:tcPr>
            <w:tcW w:w="3261" w:type="dxa"/>
          </w:tcPr>
          <w:p w:rsidR="00106154" w:rsidRPr="007F4D1D" w:rsidRDefault="00106154" w:rsidP="004B6588">
            <w:pPr>
              <w:tabs>
                <w:tab w:val="left" w:pos="1157"/>
              </w:tabs>
              <w:rPr>
                <w:bCs/>
                <w:color w:val="202020"/>
                <w:spacing w:val="8"/>
              </w:rPr>
            </w:pPr>
            <w:r w:rsidRPr="007F4D1D">
              <w:rPr>
                <w:bCs/>
                <w:color w:val="202020"/>
                <w:spacing w:val="8"/>
              </w:rPr>
              <w:t>Чемпионат парикмахерского искусства и декоративной косметики на Кубок Губернатора Московской области</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pPr>
              <w:tabs>
                <w:tab w:val="left" w:pos="1157"/>
              </w:tabs>
              <w:rPr>
                <w:bCs/>
                <w:color w:val="202020"/>
                <w:spacing w:val="8"/>
              </w:rPr>
            </w:pPr>
            <w:r w:rsidRPr="007F4D1D">
              <w:rPr>
                <w:bCs/>
                <w:color w:val="202020"/>
                <w:spacing w:val="8"/>
              </w:rPr>
              <w:t>г.Одинцово,</w:t>
            </w:r>
          </w:p>
          <w:p w:rsidR="00106154" w:rsidRPr="007F4D1D" w:rsidRDefault="00106154" w:rsidP="004B6588">
            <w:pPr>
              <w:tabs>
                <w:tab w:val="left" w:pos="1157"/>
              </w:tabs>
              <w:rPr>
                <w:bCs/>
                <w:color w:val="202020"/>
                <w:spacing w:val="8"/>
              </w:rPr>
            </w:pPr>
            <w:r w:rsidRPr="007F4D1D">
              <w:rPr>
                <w:bCs/>
                <w:color w:val="202020"/>
                <w:spacing w:val="8"/>
              </w:rPr>
              <w:t>сентябрь 2013 г.</w:t>
            </w:r>
          </w:p>
        </w:tc>
        <w:tc>
          <w:tcPr>
            <w:tcW w:w="1418" w:type="dxa"/>
          </w:tcPr>
          <w:p w:rsidR="00106154" w:rsidRPr="00786736" w:rsidRDefault="00106154" w:rsidP="004B6588">
            <w:pPr>
              <w:jc w:val="center"/>
            </w:pPr>
            <w:r w:rsidRPr="00786736">
              <w:t xml:space="preserve">победитель, </w:t>
            </w:r>
            <w:r w:rsidRPr="00786736">
              <w:rPr>
                <w:lang w:val="en-US"/>
              </w:rPr>
              <w:t>III</w:t>
            </w:r>
            <w:r w:rsidRPr="00786736">
              <w:t xml:space="preserve"> место</w:t>
            </w:r>
          </w:p>
        </w:tc>
      </w:tr>
      <w:tr w:rsidR="00106154" w:rsidRPr="007F4D1D" w:rsidTr="00786736">
        <w:tc>
          <w:tcPr>
            <w:tcW w:w="2268" w:type="dxa"/>
          </w:tcPr>
          <w:p w:rsidR="00106154" w:rsidRPr="007F4D1D" w:rsidRDefault="00106154" w:rsidP="004B6588">
            <w:pPr>
              <w:jc w:val="center"/>
            </w:pPr>
            <w:r w:rsidRPr="007F4D1D">
              <w:t>190631.01.</w:t>
            </w:r>
          </w:p>
          <w:p w:rsidR="00106154" w:rsidRPr="007F4D1D" w:rsidRDefault="00106154" w:rsidP="004B6588">
            <w:pPr>
              <w:jc w:val="center"/>
            </w:pPr>
            <w:r w:rsidRPr="007F4D1D">
              <w:t>Автомеханик, 110800.02</w:t>
            </w:r>
          </w:p>
          <w:p w:rsidR="00106154" w:rsidRPr="007F4D1D" w:rsidRDefault="00106154" w:rsidP="004B6588">
            <w:pPr>
              <w:jc w:val="center"/>
            </w:pPr>
            <w:r w:rsidRPr="007F4D1D">
              <w:t>Тракторист-машинист с/х производства</w:t>
            </w:r>
          </w:p>
        </w:tc>
        <w:tc>
          <w:tcPr>
            <w:tcW w:w="3261" w:type="dxa"/>
          </w:tcPr>
          <w:p w:rsidR="00106154" w:rsidRPr="007F4D1D" w:rsidRDefault="00106154" w:rsidP="004B6588">
            <w:pPr>
              <w:tabs>
                <w:tab w:val="left" w:pos="1157"/>
              </w:tabs>
              <w:suppressAutoHyphens/>
              <w:jc w:val="both"/>
              <w:rPr>
                <w:lang w:eastAsia="ar-SA"/>
              </w:rPr>
            </w:pPr>
            <w:r w:rsidRPr="007F4D1D">
              <w:rPr>
                <w:lang w:eastAsia="ar-SA"/>
              </w:rPr>
              <w:t>Олимпиада правовых знаний</w:t>
            </w:r>
          </w:p>
        </w:tc>
        <w:tc>
          <w:tcPr>
            <w:tcW w:w="1701" w:type="dxa"/>
          </w:tcPr>
          <w:p w:rsidR="00106154" w:rsidRPr="007F4D1D" w:rsidRDefault="00106154" w:rsidP="004B6588">
            <w:pPr>
              <w:jc w:val="center"/>
            </w:pPr>
            <w:r w:rsidRPr="007F4D1D">
              <w:t>районный</w:t>
            </w:r>
          </w:p>
        </w:tc>
        <w:tc>
          <w:tcPr>
            <w:tcW w:w="1842" w:type="dxa"/>
          </w:tcPr>
          <w:p w:rsidR="00106154" w:rsidRPr="007F4D1D" w:rsidRDefault="00106154" w:rsidP="004B6588">
            <w:pPr>
              <w:tabs>
                <w:tab w:val="left" w:pos="1157"/>
              </w:tabs>
              <w:suppressAutoHyphens/>
              <w:jc w:val="both"/>
              <w:rPr>
                <w:lang w:eastAsia="ar-SA"/>
              </w:rPr>
            </w:pPr>
            <w:r w:rsidRPr="007F4D1D">
              <w:rPr>
                <w:lang w:eastAsia="ar-SA"/>
              </w:rPr>
              <w:t>п.Большевик, 2013 г.</w:t>
            </w:r>
          </w:p>
        </w:tc>
        <w:tc>
          <w:tcPr>
            <w:tcW w:w="1418" w:type="dxa"/>
          </w:tcPr>
          <w:p w:rsidR="00106154" w:rsidRPr="00786736" w:rsidRDefault="00106154" w:rsidP="004B6588">
            <w:pPr>
              <w:jc w:val="center"/>
            </w:pPr>
            <w:r w:rsidRPr="00786736">
              <w:t>1, 2, 3 места</w:t>
            </w:r>
          </w:p>
        </w:tc>
      </w:tr>
      <w:tr w:rsidR="00106154" w:rsidRPr="007F4D1D" w:rsidTr="00786736">
        <w:trPr>
          <w:trHeight w:val="845"/>
        </w:trPr>
        <w:tc>
          <w:tcPr>
            <w:tcW w:w="2268" w:type="dxa"/>
          </w:tcPr>
          <w:p w:rsidR="00106154" w:rsidRPr="007F4D1D" w:rsidRDefault="00106154" w:rsidP="004B6588">
            <w:pPr>
              <w:jc w:val="center"/>
            </w:pPr>
            <w:r w:rsidRPr="007F4D1D">
              <w:t>072501 Дизайн</w:t>
            </w:r>
          </w:p>
        </w:tc>
        <w:tc>
          <w:tcPr>
            <w:tcW w:w="3261" w:type="dxa"/>
          </w:tcPr>
          <w:p w:rsidR="00106154" w:rsidRPr="007F4D1D" w:rsidRDefault="00106154" w:rsidP="004B6588">
            <w:pPr>
              <w:suppressAutoHyphens/>
              <w:spacing w:before="105" w:after="300"/>
              <w:ind w:left="180" w:right="525"/>
              <w:jc w:val="both"/>
              <w:rPr>
                <w:lang w:eastAsia="ar-SA"/>
              </w:rPr>
            </w:pPr>
            <w:r w:rsidRPr="007F4D1D">
              <w:rPr>
                <w:lang w:eastAsia="ar-SA"/>
              </w:rPr>
              <w:t xml:space="preserve">Суперфинал </w:t>
            </w:r>
            <w:r w:rsidRPr="007F4D1D">
              <w:rPr>
                <w:lang w:val="en-US" w:eastAsia="ar-SA"/>
              </w:rPr>
              <w:t>XIX</w:t>
            </w:r>
            <w:r w:rsidRPr="007F4D1D">
              <w:rPr>
                <w:lang w:eastAsia="ar-SA"/>
              </w:rPr>
              <w:t>межрегионального портных-любителей и профессионалов «Шитье и крой Бурда моден»</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pPr>
              <w:tabs>
                <w:tab w:val="left" w:pos="1157"/>
              </w:tabs>
              <w:suppressAutoHyphens/>
              <w:jc w:val="both"/>
              <w:rPr>
                <w:bCs/>
                <w:color w:val="202020"/>
                <w:spacing w:val="8"/>
                <w:lang w:eastAsia="ar-SA"/>
              </w:rPr>
            </w:pPr>
            <w:r w:rsidRPr="007F4D1D">
              <w:rPr>
                <w:bCs/>
                <w:color w:val="202020"/>
                <w:spacing w:val="8"/>
                <w:lang w:eastAsia="ar-SA"/>
              </w:rPr>
              <w:t>г.Москва, 2013 г.</w:t>
            </w:r>
          </w:p>
        </w:tc>
        <w:tc>
          <w:tcPr>
            <w:tcW w:w="1418" w:type="dxa"/>
          </w:tcPr>
          <w:p w:rsidR="00106154" w:rsidRPr="00786736" w:rsidRDefault="00106154" w:rsidP="004B6588">
            <w:pPr>
              <w:tabs>
                <w:tab w:val="left" w:pos="1157"/>
              </w:tabs>
              <w:suppressAutoHyphens/>
              <w:rPr>
                <w:lang w:eastAsia="ar-SA"/>
              </w:rPr>
            </w:pPr>
            <w:r w:rsidRPr="00786736">
              <w:rPr>
                <w:lang w:eastAsia="ar-SA"/>
              </w:rPr>
              <w:t>Диплом победителя</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pPr>
              <w:tabs>
                <w:tab w:val="left" w:pos="1157"/>
              </w:tabs>
              <w:rPr>
                <w:bCs/>
                <w:color w:val="202020"/>
                <w:spacing w:val="8"/>
              </w:rPr>
            </w:pPr>
            <w:r w:rsidRPr="007F4D1D">
              <w:rPr>
                <w:bCs/>
                <w:color w:val="202020"/>
                <w:spacing w:val="8"/>
              </w:rPr>
              <w:t xml:space="preserve">Областная акция «Здоровье-твое богатство». </w:t>
            </w:r>
          </w:p>
          <w:p w:rsidR="00106154" w:rsidRPr="007F4D1D" w:rsidRDefault="00106154" w:rsidP="004B6588">
            <w:pPr>
              <w:tabs>
                <w:tab w:val="left" w:pos="1157"/>
              </w:tabs>
              <w:rPr>
                <w:bCs/>
                <w:color w:val="202020"/>
                <w:spacing w:val="8"/>
              </w:rPr>
            </w:pPr>
            <w:r w:rsidRPr="007F4D1D">
              <w:rPr>
                <w:bCs/>
                <w:color w:val="202020"/>
                <w:spacing w:val="8"/>
              </w:rPr>
              <w:t>Единый День здоровья.</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pPr>
              <w:tabs>
                <w:tab w:val="left" w:pos="1157"/>
              </w:tabs>
              <w:rPr>
                <w:bCs/>
                <w:color w:val="202020"/>
                <w:spacing w:val="8"/>
              </w:rPr>
            </w:pPr>
            <w:r w:rsidRPr="007F4D1D">
              <w:rPr>
                <w:bCs/>
                <w:color w:val="202020"/>
                <w:spacing w:val="8"/>
              </w:rPr>
              <w:t>Стадион «Труд» г.Серпухов,</w:t>
            </w:r>
          </w:p>
          <w:p w:rsidR="00106154" w:rsidRPr="007F4D1D" w:rsidRDefault="00106154" w:rsidP="004B6588">
            <w:pPr>
              <w:tabs>
                <w:tab w:val="left" w:pos="1157"/>
              </w:tabs>
              <w:rPr>
                <w:bCs/>
                <w:color w:val="202020"/>
                <w:spacing w:val="8"/>
              </w:rPr>
            </w:pPr>
            <w:r w:rsidRPr="007F4D1D">
              <w:rPr>
                <w:bCs/>
                <w:color w:val="202020"/>
                <w:spacing w:val="8"/>
              </w:rPr>
              <w:t xml:space="preserve">13 сентября </w:t>
            </w:r>
          </w:p>
          <w:p w:rsidR="00106154" w:rsidRPr="007F4D1D" w:rsidRDefault="00106154" w:rsidP="004B6588">
            <w:pPr>
              <w:tabs>
                <w:tab w:val="left" w:pos="1157"/>
              </w:tabs>
              <w:rPr>
                <w:bCs/>
                <w:color w:val="202020"/>
                <w:spacing w:val="8"/>
              </w:rPr>
            </w:pPr>
            <w:r w:rsidRPr="007F4D1D">
              <w:rPr>
                <w:bCs/>
                <w:color w:val="202020"/>
                <w:spacing w:val="8"/>
              </w:rPr>
              <w:t>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050141</w:t>
            </w:r>
          </w:p>
          <w:p w:rsidR="00106154" w:rsidRPr="007F4D1D" w:rsidRDefault="00106154" w:rsidP="004B6588">
            <w:pPr>
              <w:jc w:val="center"/>
            </w:pPr>
            <w:r w:rsidRPr="007F4D1D">
              <w:t>Физическая культура</w:t>
            </w:r>
          </w:p>
        </w:tc>
        <w:tc>
          <w:tcPr>
            <w:tcW w:w="3261" w:type="dxa"/>
          </w:tcPr>
          <w:p w:rsidR="00106154" w:rsidRPr="007F4D1D" w:rsidRDefault="00106154" w:rsidP="004B6588">
            <w:r w:rsidRPr="007F4D1D">
              <w:t>Зональный этап областного слета отрядов «Юный друг полиции МО»</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ГАОУ СПО МО ГПК,г.Серпухов,</w:t>
            </w:r>
          </w:p>
          <w:p w:rsidR="00106154" w:rsidRPr="007F4D1D" w:rsidRDefault="00106154" w:rsidP="004B6588">
            <w:r w:rsidRPr="007F4D1D">
              <w:t>сентябрь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r w:rsidRPr="007F4D1D">
              <w:t>Участие в концертной программе. Посвященной 75-летию Куриловской гимназии</w:t>
            </w:r>
          </w:p>
        </w:tc>
        <w:tc>
          <w:tcPr>
            <w:tcW w:w="1701" w:type="dxa"/>
          </w:tcPr>
          <w:p w:rsidR="00106154" w:rsidRPr="007F4D1D" w:rsidRDefault="00106154" w:rsidP="004B6588">
            <w:pPr>
              <w:jc w:val="center"/>
            </w:pPr>
            <w:r w:rsidRPr="007F4D1D">
              <w:t>районный</w:t>
            </w:r>
          </w:p>
        </w:tc>
        <w:tc>
          <w:tcPr>
            <w:tcW w:w="1842" w:type="dxa"/>
          </w:tcPr>
          <w:p w:rsidR="00106154" w:rsidRPr="007F4D1D" w:rsidRDefault="00106154" w:rsidP="004B6588">
            <w:r w:rsidRPr="007F4D1D">
              <w:t>Серпуховский</w:t>
            </w:r>
          </w:p>
          <w:p w:rsidR="00106154" w:rsidRPr="007F4D1D" w:rsidRDefault="00106154" w:rsidP="004B6588">
            <w:r w:rsidRPr="007F4D1D">
              <w:t>р-он, Курилово</w:t>
            </w:r>
          </w:p>
          <w:p w:rsidR="00106154" w:rsidRPr="007F4D1D" w:rsidRDefault="00106154" w:rsidP="004B6588">
            <w:r w:rsidRPr="007F4D1D">
              <w:t>5 сентября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 xml:space="preserve">Все специальности </w:t>
            </w:r>
          </w:p>
        </w:tc>
        <w:tc>
          <w:tcPr>
            <w:tcW w:w="3261" w:type="dxa"/>
          </w:tcPr>
          <w:p w:rsidR="00106154" w:rsidRPr="007F4D1D" w:rsidRDefault="00106154" w:rsidP="004B6588">
            <w:r w:rsidRPr="007F4D1D">
              <w:t>Участие в областном празднике «День учителя»</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 xml:space="preserve">Дом правительства, г.Красногорск, </w:t>
            </w:r>
          </w:p>
          <w:p w:rsidR="00106154" w:rsidRPr="007F4D1D" w:rsidRDefault="00106154" w:rsidP="004B6588">
            <w:r w:rsidRPr="007F4D1D">
              <w:t>2 октября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071501</w:t>
            </w:r>
          </w:p>
          <w:p w:rsidR="00106154" w:rsidRPr="007F4D1D" w:rsidRDefault="00106154" w:rsidP="004B6588">
            <w:pPr>
              <w:jc w:val="center"/>
            </w:pPr>
            <w:r w:rsidRPr="007F4D1D">
              <w:t>Народное художественное творчество, 050139</w:t>
            </w:r>
          </w:p>
          <w:p w:rsidR="00106154" w:rsidRPr="007F4D1D" w:rsidRDefault="00106154" w:rsidP="004B6588">
            <w:pPr>
              <w:jc w:val="center"/>
            </w:pPr>
            <w:r w:rsidRPr="007F4D1D">
              <w:t xml:space="preserve">Изобразительное искусство и черчение, </w:t>
            </w:r>
          </w:p>
          <w:p w:rsidR="00106154" w:rsidRPr="007F4D1D" w:rsidRDefault="00106154" w:rsidP="004B6588">
            <w:pPr>
              <w:jc w:val="center"/>
            </w:pPr>
            <w:r w:rsidRPr="007F4D1D">
              <w:t>050303</w:t>
            </w:r>
          </w:p>
          <w:p w:rsidR="00106154" w:rsidRPr="007F4D1D" w:rsidRDefault="00106154" w:rsidP="004B6588">
            <w:pPr>
              <w:jc w:val="center"/>
            </w:pPr>
            <w:r w:rsidRPr="007F4D1D">
              <w:t>Иностранный язык</w:t>
            </w:r>
          </w:p>
        </w:tc>
        <w:tc>
          <w:tcPr>
            <w:tcW w:w="3261" w:type="dxa"/>
          </w:tcPr>
          <w:p w:rsidR="00106154" w:rsidRPr="007F4D1D" w:rsidRDefault="00106154" w:rsidP="004B6588">
            <w:r w:rsidRPr="007F4D1D">
              <w:t>Участие в проведении Всероссийского конкурса «Учитель России -2013»</w:t>
            </w:r>
          </w:p>
        </w:tc>
        <w:tc>
          <w:tcPr>
            <w:tcW w:w="1701" w:type="dxa"/>
          </w:tcPr>
          <w:p w:rsidR="00106154" w:rsidRPr="007F4D1D" w:rsidRDefault="00106154" w:rsidP="004B6588">
            <w:pPr>
              <w:jc w:val="center"/>
            </w:pPr>
            <w:r w:rsidRPr="007F4D1D">
              <w:t>Федеральный</w:t>
            </w:r>
          </w:p>
        </w:tc>
        <w:tc>
          <w:tcPr>
            <w:tcW w:w="1842" w:type="dxa"/>
          </w:tcPr>
          <w:p w:rsidR="00106154" w:rsidRPr="007F4D1D" w:rsidRDefault="00106154" w:rsidP="004B6588">
            <w:r w:rsidRPr="007F4D1D">
              <w:t>г. Подольск,</w:t>
            </w:r>
          </w:p>
          <w:p w:rsidR="00106154" w:rsidRPr="007F4D1D" w:rsidRDefault="00106154" w:rsidP="004B6588">
            <w:r w:rsidRPr="007F4D1D">
              <w:t xml:space="preserve">24-30 сентября </w:t>
            </w:r>
          </w:p>
          <w:p w:rsidR="00106154" w:rsidRPr="007F4D1D" w:rsidRDefault="00106154" w:rsidP="004B6588">
            <w:r w:rsidRPr="007F4D1D">
              <w:t>2013 г.</w:t>
            </w:r>
          </w:p>
          <w:p w:rsidR="00106154" w:rsidRPr="007F4D1D" w:rsidRDefault="00106154" w:rsidP="004B6588"/>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60807.01</w:t>
            </w:r>
          </w:p>
          <w:p w:rsidR="00106154" w:rsidRPr="007F4D1D" w:rsidRDefault="00106154" w:rsidP="004B6588">
            <w:pPr>
              <w:jc w:val="center"/>
            </w:pPr>
            <w:r w:rsidRPr="007F4D1D">
              <w:lastRenderedPageBreak/>
              <w:t>Повар, кондитер</w:t>
            </w:r>
          </w:p>
          <w:p w:rsidR="00106154" w:rsidRPr="007F4D1D" w:rsidRDefault="00106154" w:rsidP="004B6588">
            <w:pPr>
              <w:jc w:val="center"/>
            </w:pPr>
            <w:r w:rsidRPr="007F4D1D">
              <w:t>100114.01</w:t>
            </w:r>
          </w:p>
          <w:p w:rsidR="00106154" w:rsidRPr="007F4D1D" w:rsidRDefault="00106154" w:rsidP="004B6588">
            <w:pPr>
              <w:jc w:val="center"/>
            </w:pPr>
            <w:r w:rsidRPr="007F4D1D">
              <w:t>Официант, бармен</w:t>
            </w:r>
          </w:p>
        </w:tc>
        <w:tc>
          <w:tcPr>
            <w:tcW w:w="3261" w:type="dxa"/>
          </w:tcPr>
          <w:p w:rsidR="00106154" w:rsidRPr="007F4D1D" w:rsidRDefault="00106154" w:rsidP="004B6588">
            <w:r w:rsidRPr="007F4D1D">
              <w:lastRenderedPageBreak/>
              <w:t xml:space="preserve">Месячник профилактики </w:t>
            </w:r>
            <w:r w:rsidRPr="007F4D1D">
              <w:lastRenderedPageBreak/>
              <w:t>потребления психоактивных веществ среди молодежи. Час размышления «Настало время бить в колокола!»</w:t>
            </w:r>
          </w:p>
        </w:tc>
        <w:tc>
          <w:tcPr>
            <w:tcW w:w="1701" w:type="dxa"/>
          </w:tcPr>
          <w:p w:rsidR="00106154" w:rsidRPr="007F4D1D" w:rsidRDefault="00106154" w:rsidP="004B6588">
            <w:pPr>
              <w:jc w:val="center"/>
            </w:pPr>
            <w:r w:rsidRPr="007F4D1D">
              <w:lastRenderedPageBreak/>
              <w:t>Городской</w:t>
            </w:r>
          </w:p>
        </w:tc>
        <w:tc>
          <w:tcPr>
            <w:tcW w:w="1842" w:type="dxa"/>
          </w:tcPr>
          <w:p w:rsidR="00106154" w:rsidRPr="007F4D1D" w:rsidRDefault="00106154" w:rsidP="004B6588">
            <w:r w:rsidRPr="007F4D1D">
              <w:t xml:space="preserve">Библиотека </w:t>
            </w:r>
            <w:r w:rsidRPr="007F4D1D">
              <w:lastRenderedPageBreak/>
              <w:t>им.Чехова, г.Серпухов,</w:t>
            </w:r>
          </w:p>
          <w:p w:rsidR="00106154" w:rsidRPr="007F4D1D" w:rsidRDefault="00106154" w:rsidP="004B6588">
            <w:r w:rsidRPr="007F4D1D">
              <w:t>сентябрь 2013 г.</w:t>
            </w:r>
          </w:p>
        </w:tc>
        <w:tc>
          <w:tcPr>
            <w:tcW w:w="1418" w:type="dxa"/>
          </w:tcPr>
          <w:p w:rsidR="00106154" w:rsidRPr="00786736" w:rsidRDefault="00106154" w:rsidP="004B6588">
            <w:r w:rsidRPr="00786736">
              <w:lastRenderedPageBreak/>
              <w:t>участники</w:t>
            </w:r>
          </w:p>
        </w:tc>
      </w:tr>
      <w:tr w:rsidR="00106154" w:rsidRPr="007F4D1D" w:rsidTr="00786736">
        <w:tc>
          <w:tcPr>
            <w:tcW w:w="2268" w:type="dxa"/>
          </w:tcPr>
          <w:p w:rsidR="00106154" w:rsidRPr="007F4D1D" w:rsidRDefault="00106154" w:rsidP="004B6588">
            <w:pPr>
              <w:jc w:val="center"/>
            </w:pPr>
            <w:r w:rsidRPr="007F4D1D">
              <w:lastRenderedPageBreak/>
              <w:t>Все специальности</w:t>
            </w:r>
          </w:p>
        </w:tc>
        <w:tc>
          <w:tcPr>
            <w:tcW w:w="3261" w:type="dxa"/>
          </w:tcPr>
          <w:p w:rsidR="00106154" w:rsidRPr="007F4D1D" w:rsidRDefault="00106154" w:rsidP="004B6588">
            <w:r w:rsidRPr="007F4D1D">
              <w:t>Конкурс осенних композиций «Вторая жизнь уснувших трав»</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ГАОУ СПО МО ГПК, г.Серпухов, сентябрь 2013  г.</w:t>
            </w:r>
          </w:p>
        </w:tc>
        <w:tc>
          <w:tcPr>
            <w:tcW w:w="1418" w:type="dxa"/>
          </w:tcPr>
          <w:p w:rsidR="00106154" w:rsidRPr="00786736" w:rsidRDefault="00106154" w:rsidP="004B6588">
            <w:r w:rsidRPr="00786736">
              <w:rPr>
                <w:lang w:val="en-US"/>
              </w:rPr>
              <w:t>I</w:t>
            </w:r>
            <w:r w:rsidRPr="00786736">
              <w:t xml:space="preserve"> место   – 411с</w:t>
            </w:r>
          </w:p>
          <w:p w:rsidR="00106154" w:rsidRPr="00786736" w:rsidRDefault="00106154" w:rsidP="004B6588">
            <w:r w:rsidRPr="00786736">
              <w:rPr>
                <w:lang w:val="en-US"/>
              </w:rPr>
              <w:t>II</w:t>
            </w:r>
            <w:r w:rsidRPr="00786736">
              <w:t xml:space="preserve"> место   – 931</w:t>
            </w:r>
          </w:p>
          <w:p w:rsidR="00106154" w:rsidRPr="00786736" w:rsidRDefault="00106154" w:rsidP="004B6588">
            <w:r w:rsidRPr="00786736">
              <w:rPr>
                <w:lang w:val="en-US"/>
              </w:rPr>
              <w:t>III</w:t>
            </w:r>
            <w:r w:rsidRPr="00786736">
              <w:t xml:space="preserve"> место  - 531</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r w:rsidRPr="007F4D1D">
              <w:t>Акция «День финансовой грамотности в школах, колледжах и ВУЗах»</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ГАОУ СПО МО ГПК, г.Серпухов, сентябрь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Региональная выставка «Молодежка – 2013», посвященная празднованию Дня города Серпухова</w:t>
            </w:r>
          </w:p>
        </w:tc>
        <w:tc>
          <w:tcPr>
            <w:tcW w:w="1701" w:type="dxa"/>
          </w:tcPr>
          <w:p w:rsidR="00106154" w:rsidRPr="007F4D1D" w:rsidRDefault="00106154" w:rsidP="004B6588">
            <w:pPr>
              <w:jc w:val="center"/>
            </w:pPr>
            <w:r w:rsidRPr="007F4D1D">
              <w:t>Городской</w:t>
            </w:r>
          </w:p>
        </w:tc>
        <w:tc>
          <w:tcPr>
            <w:tcW w:w="1842" w:type="dxa"/>
          </w:tcPr>
          <w:p w:rsidR="00106154" w:rsidRPr="007F4D1D" w:rsidRDefault="00106154" w:rsidP="004B6588">
            <w:r w:rsidRPr="007F4D1D">
              <w:t>МВЦ, г.Серпухов, 12 сентября- 06 октября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072501 Дизайн, 031601 Реклама, 050139 Изобразительное искусство и черчение</w:t>
            </w:r>
          </w:p>
        </w:tc>
        <w:tc>
          <w:tcPr>
            <w:tcW w:w="3261" w:type="dxa"/>
          </w:tcPr>
          <w:p w:rsidR="00106154" w:rsidRPr="007F4D1D" w:rsidRDefault="00106154" w:rsidP="004B6588">
            <w:r w:rsidRPr="007F4D1D">
              <w:t>Юбилейная выставка работ студентов художественно-графического отделения, отделений дизайна и реклама «25 лет ХГО»</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МУК «Музейно-выставочный центр», г.Серпухов, 10 октября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r w:rsidRPr="007F4D1D">
              <w:t>Ярмарка профессий городского Центра по профориентации и трудоустройству</w:t>
            </w:r>
          </w:p>
        </w:tc>
        <w:tc>
          <w:tcPr>
            <w:tcW w:w="1701" w:type="dxa"/>
          </w:tcPr>
          <w:p w:rsidR="00106154" w:rsidRPr="007F4D1D" w:rsidRDefault="00106154" w:rsidP="004B6588">
            <w:pPr>
              <w:jc w:val="center"/>
            </w:pPr>
            <w:r w:rsidRPr="007F4D1D">
              <w:t>Городской</w:t>
            </w:r>
          </w:p>
        </w:tc>
        <w:tc>
          <w:tcPr>
            <w:tcW w:w="1842" w:type="dxa"/>
          </w:tcPr>
          <w:p w:rsidR="00106154" w:rsidRPr="007F4D1D" w:rsidRDefault="00106154" w:rsidP="004B6588">
            <w:r w:rsidRPr="007F4D1D">
              <w:t xml:space="preserve">Дворец торжеств «Центральный», г.Серпухов, </w:t>
            </w:r>
          </w:p>
          <w:p w:rsidR="00106154" w:rsidRPr="007F4D1D" w:rsidRDefault="00106154" w:rsidP="004B6588">
            <w:r w:rsidRPr="007F4D1D">
              <w:t>октябрь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60807.01</w:t>
            </w:r>
          </w:p>
          <w:p w:rsidR="00106154" w:rsidRPr="007F4D1D" w:rsidRDefault="00106154" w:rsidP="004B6588">
            <w:pPr>
              <w:jc w:val="center"/>
            </w:pPr>
            <w:r w:rsidRPr="007F4D1D">
              <w:t>Повар, кондитер</w:t>
            </w:r>
          </w:p>
        </w:tc>
        <w:tc>
          <w:tcPr>
            <w:tcW w:w="3261" w:type="dxa"/>
          </w:tcPr>
          <w:p w:rsidR="00106154" w:rsidRPr="007F4D1D" w:rsidRDefault="00106154" w:rsidP="004B6588">
            <w:r w:rsidRPr="007F4D1D">
              <w:t>Фестиваль  профессионального кулинарного искусства «Неделя повара»</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 xml:space="preserve">ГАОУ СПО МО ГПК,  г.Серпухов, 21-25  октября  </w:t>
            </w:r>
          </w:p>
          <w:p w:rsidR="00106154" w:rsidRPr="007F4D1D" w:rsidRDefault="00106154" w:rsidP="004B6588">
            <w:r w:rsidRPr="007F4D1D">
              <w:t xml:space="preserve">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r w:rsidRPr="007F4D1D">
              <w:t>Городской форум городского Центра по профориентации и трудоустройству</w:t>
            </w:r>
          </w:p>
        </w:tc>
        <w:tc>
          <w:tcPr>
            <w:tcW w:w="1701" w:type="dxa"/>
          </w:tcPr>
          <w:p w:rsidR="00106154" w:rsidRPr="007F4D1D" w:rsidRDefault="00106154" w:rsidP="004B6588">
            <w:pPr>
              <w:jc w:val="center"/>
            </w:pPr>
            <w:r w:rsidRPr="007F4D1D">
              <w:t>Городской</w:t>
            </w:r>
          </w:p>
        </w:tc>
        <w:tc>
          <w:tcPr>
            <w:tcW w:w="1842" w:type="dxa"/>
          </w:tcPr>
          <w:p w:rsidR="00106154" w:rsidRPr="007F4D1D" w:rsidRDefault="00106154" w:rsidP="004B6588">
            <w:r w:rsidRPr="007F4D1D">
              <w:t>ГАОУ СПО МО ГПК, г.Серпухов, октябрь 2013  г.</w:t>
            </w:r>
          </w:p>
        </w:tc>
        <w:tc>
          <w:tcPr>
            <w:tcW w:w="1418" w:type="dxa"/>
          </w:tcPr>
          <w:p w:rsidR="00106154" w:rsidRPr="00786736" w:rsidRDefault="00106154" w:rsidP="004B6588">
            <w:r w:rsidRPr="00786736">
              <w:t>Участники</w:t>
            </w:r>
          </w:p>
        </w:tc>
      </w:tr>
      <w:tr w:rsidR="00106154" w:rsidRPr="007F4D1D" w:rsidTr="00786736">
        <w:tc>
          <w:tcPr>
            <w:tcW w:w="2268" w:type="dxa"/>
          </w:tcPr>
          <w:p w:rsidR="00106154" w:rsidRPr="007F4D1D" w:rsidRDefault="00106154" w:rsidP="004B6588">
            <w:pPr>
              <w:jc w:val="center"/>
            </w:pPr>
            <w:r w:rsidRPr="007F4D1D">
              <w:t>60807.01</w:t>
            </w:r>
          </w:p>
          <w:p w:rsidR="00106154" w:rsidRPr="007F4D1D" w:rsidRDefault="00106154" w:rsidP="004B6588">
            <w:pPr>
              <w:jc w:val="center"/>
            </w:pPr>
            <w:r w:rsidRPr="007F4D1D">
              <w:t>Повар, кондитер</w:t>
            </w:r>
          </w:p>
        </w:tc>
        <w:tc>
          <w:tcPr>
            <w:tcW w:w="3261" w:type="dxa"/>
          </w:tcPr>
          <w:p w:rsidR="00106154" w:rsidRPr="007F4D1D" w:rsidRDefault="00106154" w:rsidP="004B6588">
            <w:r w:rsidRPr="007F4D1D">
              <w:t>Кулинарный фестиваль «Готовим вкусно»</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 xml:space="preserve">ГАОУ СПО МО ГПК,  г.Серпухов, </w:t>
            </w:r>
          </w:p>
          <w:p w:rsidR="00106154" w:rsidRPr="007F4D1D" w:rsidRDefault="00106154" w:rsidP="004B6588">
            <w:r w:rsidRPr="007F4D1D">
              <w:t xml:space="preserve">28 октября – </w:t>
            </w:r>
          </w:p>
          <w:p w:rsidR="00106154" w:rsidRPr="007F4D1D" w:rsidRDefault="00106154" w:rsidP="004B6588">
            <w:r w:rsidRPr="007F4D1D">
              <w:t>01 ноября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r w:rsidRPr="007F4D1D">
              <w:t>Ярмарка вакансий учебных мест Климовского Центра занятости населения</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ГАОУ СПО МО ГПК, г.Серпухов, ноябрь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072501 Дизайн, 031601 Реклама, 050139 Изобразительное искусство и черчение</w:t>
            </w:r>
          </w:p>
        </w:tc>
        <w:tc>
          <w:tcPr>
            <w:tcW w:w="3261" w:type="dxa"/>
          </w:tcPr>
          <w:p w:rsidR="00106154" w:rsidRPr="007F4D1D" w:rsidRDefault="00106154" w:rsidP="004B6588">
            <w:r w:rsidRPr="007F4D1D">
              <w:t>Участие в работе столичного Всероссийского  выставочного центра (ВВЦ)</w:t>
            </w:r>
          </w:p>
        </w:tc>
        <w:tc>
          <w:tcPr>
            <w:tcW w:w="1701" w:type="dxa"/>
          </w:tcPr>
          <w:p w:rsidR="00106154" w:rsidRPr="007F4D1D" w:rsidRDefault="00106154" w:rsidP="004B6588">
            <w:pPr>
              <w:jc w:val="center"/>
            </w:pPr>
            <w:r w:rsidRPr="007F4D1D">
              <w:t>Федеральный</w:t>
            </w:r>
          </w:p>
        </w:tc>
        <w:tc>
          <w:tcPr>
            <w:tcW w:w="1842" w:type="dxa"/>
          </w:tcPr>
          <w:p w:rsidR="00106154" w:rsidRPr="007F4D1D" w:rsidRDefault="00106154" w:rsidP="004B6588">
            <w:r w:rsidRPr="007F4D1D">
              <w:t>ВВЦ, г.Москва, ноябрь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050146 Преподавание в начальных классах</w:t>
            </w:r>
          </w:p>
        </w:tc>
        <w:tc>
          <w:tcPr>
            <w:tcW w:w="3261" w:type="dxa"/>
          </w:tcPr>
          <w:p w:rsidR="00106154" w:rsidRPr="007F4D1D" w:rsidRDefault="00106154" w:rsidP="004B6588">
            <w:r w:rsidRPr="007F4D1D">
              <w:t>Областной конкурс студентов колледжей «Педагогический дебют – 2013»</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 xml:space="preserve">г.Истра, </w:t>
            </w:r>
          </w:p>
          <w:p w:rsidR="00106154" w:rsidRPr="007F4D1D" w:rsidRDefault="00106154" w:rsidP="004B6588">
            <w:r w:rsidRPr="007F4D1D">
              <w:t>ноябрь 2013 г.</w:t>
            </w:r>
          </w:p>
        </w:tc>
        <w:tc>
          <w:tcPr>
            <w:tcW w:w="1418" w:type="dxa"/>
          </w:tcPr>
          <w:p w:rsidR="00106154" w:rsidRPr="00786736" w:rsidRDefault="00106154" w:rsidP="004B6588">
            <w:pPr>
              <w:jc w:val="center"/>
              <w:rPr>
                <w:lang w:val="en-US"/>
              </w:rPr>
            </w:pPr>
            <w:r w:rsidRPr="00786736">
              <w:t>Победитель,</w:t>
            </w:r>
          </w:p>
          <w:p w:rsidR="00106154" w:rsidRPr="00786736" w:rsidRDefault="00106154" w:rsidP="004B6588">
            <w:pPr>
              <w:jc w:val="center"/>
            </w:pPr>
            <w:r w:rsidRPr="00786736">
              <w:rPr>
                <w:lang w:val="en-US"/>
              </w:rPr>
              <w:t xml:space="preserve">III </w:t>
            </w:r>
            <w:r w:rsidRPr="00786736">
              <w:t>место</w:t>
            </w:r>
          </w:p>
          <w:p w:rsidR="00106154" w:rsidRPr="00786736" w:rsidRDefault="00106154" w:rsidP="004B6588">
            <w:pPr>
              <w:jc w:val="center"/>
            </w:pPr>
          </w:p>
        </w:tc>
      </w:tr>
      <w:tr w:rsidR="00106154" w:rsidRPr="007F4D1D" w:rsidTr="00786736">
        <w:tc>
          <w:tcPr>
            <w:tcW w:w="2268" w:type="dxa"/>
          </w:tcPr>
          <w:p w:rsidR="00106154" w:rsidRPr="007F4D1D" w:rsidRDefault="00106154" w:rsidP="004B6588">
            <w:pPr>
              <w:jc w:val="center"/>
            </w:pPr>
            <w:r w:rsidRPr="007F4D1D">
              <w:t>60807.01</w:t>
            </w:r>
          </w:p>
          <w:p w:rsidR="00106154" w:rsidRPr="007F4D1D" w:rsidRDefault="00106154" w:rsidP="004B6588">
            <w:pPr>
              <w:jc w:val="center"/>
            </w:pPr>
            <w:r w:rsidRPr="007F4D1D">
              <w:t>Повар, кондитер</w:t>
            </w:r>
          </w:p>
          <w:p w:rsidR="00106154" w:rsidRPr="007F4D1D" w:rsidRDefault="00106154" w:rsidP="004B6588">
            <w:pPr>
              <w:jc w:val="center"/>
            </w:pPr>
            <w:r w:rsidRPr="007F4D1D">
              <w:t>100114.01</w:t>
            </w:r>
          </w:p>
          <w:p w:rsidR="00106154" w:rsidRPr="007F4D1D" w:rsidRDefault="00106154" w:rsidP="004B6588">
            <w:pPr>
              <w:jc w:val="center"/>
            </w:pPr>
            <w:r w:rsidRPr="007F4D1D">
              <w:t>Официант, бармен</w:t>
            </w:r>
          </w:p>
        </w:tc>
        <w:tc>
          <w:tcPr>
            <w:tcW w:w="3261" w:type="dxa"/>
          </w:tcPr>
          <w:p w:rsidR="00106154" w:rsidRPr="007F4D1D" w:rsidRDefault="00106154" w:rsidP="004B6588">
            <w:r w:rsidRPr="007F4D1D">
              <w:t>Литературная музыкальная гостиная, посвященная 210-летию со дня рождения Ф.И.Тютчева</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 xml:space="preserve">ГАОУ СПО МО ГПК, г.Серпухов, </w:t>
            </w:r>
          </w:p>
          <w:p w:rsidR="00106154" w:rsidRPr="007F4D1D" w:rsidRDefault="00106154" w:rsidP="004B6588">
            <w:r w:rsidRPr="007F4D1D">
              <w:t>17 декабря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lastRenderedPageBreak/>
              <w:t>60807.01</w:t>
            </w:r>
          </w:p>
          <w:p w:rsidR="00106154" w:rsidRPr="007F4D1D" w:rsidRDefault="00106154" w:rsidP="004B6588">
            <w:pPr>
              <w:jc w:val="center"/>
            </w:pPr>
            <w:r w:rsidRPr="007F4D1D">
              <w:t>Повар, кондитер</w:t>
            </w:r>
          </w:p>
          <w:p w:rsidR="00106154" w:rsidRPr="007F4D1D" w:rsidRDefault="00106154" w:rsidP="004B6588">
            <w:pPr>
              <w:jc w:val="center"/>
            </w:pPr>
          </w:p>
        </w:tc>
        <w:tc>
          <w:tcPr>
            <w:tcW w:w="3261" w:type="dxa"/>
          </w:tcPr>
          <w:p w:rsidR="00106154" w:rsidRPr="007F4D1D" w:rsidRDefault="00106154" w:rsidP="004B6588">
            <w:r w:rsidRPr="007F4D1D">
              <w:t>Сладкая ярмарка</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 xml:space="preserve">ГАОУ СПО МО ГПК, г.Серпухов, </w:t>
            </w:r>
          </w:p>
          <w:p w:rsidR="00106154" w:rsidRPr="007F4D1D" w:rsidRDefault="00106154" w:rsidP="004B6588">
            <w:r w:rsidRPr="007F4D1D">
              <w:t>19 декабря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60807.01</w:t>
            </w:r>
          </w:p>
          <w:p w:rsidR="00106154" w:rsidRPr="007F4D1D" w:rsidRDefault="00106154" w:rsidP="004B6588">
            <w:pPr>
              <w:jc w:val="center"/>
            </w:pPr>
            <w:r w:rsidRPr="007F4D1D">
              <w:t>Повар, кондитер</w:t>
            </w:r>
          </w:p>
          <w:p w:rsidR="00106154" w:rsidRPr="007F4D1D" w:rsidRDefault="00106154" w:rsidP="004B6588">
            <w:pPr>
              <w:jc w:val="center"/>
            </w:pPr>
          </w:p>
        </w:tc>
        <w:tc>
          <w:tcPr>
            <w:tcW w:w="3261" w:type="dxa"/>
          </w:tcPr>
          <w:p w:rsidR="00106154" w:rsidRPr="007F4D1D" w:rsidRDefault="00106154" w:rsidP="004B6588">
            <w:r w:rsidRPr="007F4D1D">
              <w:t>Конкурс профессионального мастерства по профессии «Кондитер»</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г.Химки,</w:t>
            </w:r>
          </w:p>
          <w:p w:rsidR="00106154" w:rsidRPr="007F4D1D" w:rsidRDefault="00106154" w:rsidP="004B6588">
            <w:r w:rsidRPr="007F4D1D">
              <w:t>09 апреля 2014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rPr>
                <w:lang w:val="en-US"/>
              </w:rPr>
              <w:t>VIII</w:t>
            </w:r>
            <w:r w:rsidRPr="007F4D1D">
              <w:t xml:space="preserve"> Всероссийский конкурс изделий художественного творчества и народных промыслов педагогических работников всех уровней профессионального образования «Мастерами славится Россия»</w:t>
            </w:r>
          </w:p>
        </w:tc>
        <w:tc>
          <w:tcPr>
            <w:tcW w:w="1701" w:type="dxa"/>
          </w:tcPr>
          <w:p w:rsidR="00106154" w:rsidRPr="007F4D1D" w:rsidRDefault="00106154" w:rsidP="004B6588">
            <w:pPr>
              <w:jc w:val="center"/>
            </w:pPr>
            <w:r w:rsidRPr="007F4D1D">
              <w:t>федеральный</w:t>
            </w:r>
          </w:p>
        </w:tc>
        <w:tc>
          <w:tcPr>
            <w:tcW w:w="1842" w:type="dxa"/>
          </w:tcPr>
          <w:p w:rsidR="00106154" w:rsidRPr="007F4D1D" w:rsidRDefault="00106154" w:rsidP="004B6588">
            <w:r w:rsidRPr="007F4D1D">
              <w:t xml:space="preserve">г.Подольск, </w:t>
            </w:r>
          </w:p>
          <w:p w:rsidR="00106154" w:rsidRPr="007F4D1D" w:rsidRDefault="00106154" w:rsidP="004B6588">
            <w:r w:rsidRPr="007F4D1D">
              <w:t>декабрь 2013 г.</w:t>
            </w:r>
          </w:p>
        </w:tc>
        <w:tc>
          <w:tcPr>
            <w:tcW w:w="1418" w:type="dxa"/>
          </w:tcPr>
          <w:p w:rsidR="00106154" w:rsidRPr="00786736" w:rsidRDefault="00106154" w:rsidP="004B6588">
            <w:pPr>
              <w:jc w:val="center"/>
            </w:pPr>
            <w:r w:rsidRPr="00786736">
              <w:t xml:space="preserve">Победитель, лауреаты </w:t>
            </w:r>
            <w:r w:rsidRPr="00786736">
              <w:rPr>
                <w:lang w:val="en-US"/>
              </w:rPr>
              <w:t>I</w:t>
            </w:r>
            <w:r w:rsidRPr="00786736">
              <w:t xml:space="preserve">, </w:t>
            </w:r>
            <w:r w:rsidRPr="00786736">
              <w:rPr>
                <w:lang w:val="en-US"/>
              </w:rPr>
              <w:t>III</w:t>
            </w:r>
            <w:r w:rsidRPr="00786736">
              <w:t xml:space="preserve"> степени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Всероссийский фотоконкурс «Мой край задумчивый и нежный»</w:t>
            </w:r>
          </w:p>
        </w:tc>
        <w:tc>
          <w:tcPr>
            <w:tcW w:w="1701" w:type="dxa"/>
          </w:tcPr>
          <w:p w:rsidR="00106154" w:rsidRPr="007F4D1D" w:rsidRDefault="00106154" w:rsidP="004B6588">
            <w:pPr>
              <w:jc w:val="center"/>
            </w:pPr>
            <w:r w:rsidRPr="007F4D1D">
              <w:t>Федеральный</w:t>
            </w:r>
          </w:p>
        </w:tc>
        <w:tc>
          <w:tcPr>
            <w:tcW w:w="1842" w:type="dxa"/>
          </w:tcPr>
          <w:p w:rsidR="00106154" w:rsidRPr="007F4D1D" w:rsidRDefault="00106154" w:rsidP="004B6588">
            <w:r w:rsidRPr="007F4D1D">
              <w:t xml:space="preserve">ОБУ «Центр развития туризма Липецкой области», г.Липецк,  </w:t>
            </w:r>
          </w:p>
          <w:p w:rsidR="00106154" w:rsidRPr="007F4D1D" w:rsidRDefault="00106154" w:rsidP="004B6588">
            <w:r w:rsidRPr="007F4D1D">
              <w:t>март 2013 г.</w:t>
            </w:r>
          </w:p>
        </w:tc>
        <w:tc>
          <w:tcPr>
            <w:tcW w:w="1418" w:type="dxa"/>
          </w:tcPr>
          <w:p w:rsidR="00106154" w:rsidRPr="00786736" w:rsidRDefault="00106154" w:rsidP="004B6588">
            <w:pPr>
              <w:jc w:val="center"/>
            </w:pPr>
            <w:r w:rsidRPr="00786736">
              <w:t>победители, диплом 1 степени</w:t>
            </w:r>
          </w:p>
        </w:tc>
      </w:tr>
      <w:tr w:rsidR="00106154" w:rsidRPr="007F4D1D" w:rsidTr="00786736">
        <w:tc>
          <w:tcPr>
            <w:tcW w:w="2268" w:type="dxa"/>
          </w:tcPr>
          <w:p w:rsidR="00106154" w:rsidRPr="007F4D1D" w:rsidRDefault="00106154" w:rsidP="004B6588">
            <w:pPr>
              <w:jc w:val="center"/>
            </w:pPr>
            <w:r w:rsidRPr="007F4D1D">
              <w:t>050144</w:t>
            </w:r>
          </w:p>
          <w:p w:rsidR="00106154" w:rsidRPr="007F4D1D" w:rsidRDefault="00106154" w:rsidP="004B6588">
            <w:pPr>
              <w:jc w:val="center"/>
            </w:pPr>
            <w:r w:rsidRPr="007F4D1D">
              <w:t>Дошкольное образование</w:t>
            </w:r>
          </w:p>
        </w:tc>
        <w:tc>
          <w:tcPr>
            <w:tcW w:w="3261" w:type="dxa"/>
          </w:tcPr>
          <w:p w:rsidR="00106154" w:rsidRPr="007F4D1D" w:rsidRDefault="00106154" w:rsidP="004B6588">
            <w:r w:rsidRPr="007F4D1D">
              <w:t>Городской конкурс «Воспитатель года» (г.Чехов)</w:t>
            </w:r>
          </w:p>
        </w:tc>
        <w:tc>
          <w:tcPr>
            <w:tcW w:w="1701" w:type="dxa"/>
          </w:tcPr>
          <w:p w:rsidR="00106154" w:rsidRPr="007F4D1D" w:rsidRDefault="00106154" w:rsidP="004B6588">
            <w:pPr>
              <w:jc w:val="center"/>
            </w:pPr>
            <w:r w:rsidRPr="007F4D1D">
              <w:t>Городской</w:t>
            </w:r>
          </w:p>
        </w:tc>
        <w:tc>
          <w:tcPr>
            <w:tcW w:w="1842" w:type="dxa"/>
          </w:tcPr>
          <w:p w:rsidR="00106154" w:rsidRPr="007F4D1D" w:rsidRDefault="00106154" w:rsidP="004B6588">
            <w:r w:rsidRPr="007F4D1D">
              <w:t xml:space="preserve">г.Чехов, </w:t>
            </w:r>
          </w:p>
          <w:p w:rsidR="00106154" w:rsidRPr="007F4D1D" w:rsidRDefault="00106154" w:rsidP="004B6588">
            <w:r w:rsidRPr="007F4D1D">
              <w:t>ноябрь 2013 г.</w:t>
            </w:r>
          </w:p>
        </w:tc>
        <w:tc>
          <w:tcPr>
            <w:tcW w:w="1418" w:type="dxa"/>
          </w:tcPr>
          <w:p w:rsidR="00106154" w:rsidRPr="00786736" w:rsidRDefault="00106154" w:rsidP="004B6588">
            <w:pPr>
              <w:jc w:val="center"/>
            </w:pPr>
            <w:r w:rsidRPr="00786736">
              <w:t>Участник</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Художественная выставка «Россия – родина моя» Федерации профессиональных художников «Подмосковье»</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r w:rsidRPr="007F4D1D">
              <w:t>г.Видное, 2014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Внутришкольный художественный конкурс «Волшебная кисточка»</w:t>
            </w:r>
          </w:p>
        </w:tc>
        <w:tc>
          <w:tcPr>
            <w:tcW w:w="1701" w:type="dxa"/>
          </w:tcPr>
          <w:p w:rsidR="00106154" w:rsidRPr="007F4D1D" w:rsidRDefault="00106154" w:rsidP="004B6588">
            <w:pPr>
              <w:jc w:val="center"/>
            </w:pPr>
            <w:r w:rsidRPr="007F4D1D">
              <w:t>Районный</w:t>
            </w:r>
          </w:p>
        </w:tc>
        <w:tc>
          <w:tcPr>
            <w:tcW w:w="1842" w:type="dxa"/>
          </w:tcPr>
          <w:p w:rsidR="00106154" w:rsidRPr="007F4D1D" w:rsidRDefault="00106154" w:rsidP="004B6588">
            <w:r w:rsidRPr="007F4D1D">
              <w:t>«Детская школа искусств Серпуховского района»,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Зональная выставка-ярмарка с проведением благотворительного аукциона в рамках декады инвалидов «Я покажу тебе свой мир»</w:t>
            </w:r>
          </w:p>
        </w:tc>
        <w:tc>
          <w:tcPr>
            <w:tcW w:w="1701" w:type="dxa"/>
          </w:tcPr>
          <w:p w:rsidR="00106154" w:rsidRPr="007F4D1D" w:rsidRDefault="00106154" w:rsidP="004B6588">
            <w:pPr>
              <w:jc w:val="center"/>
            </w:pPr>
            <w:r w:rsidRPr="007F4D1D">
              <w:t>Городской</w:t>
            </w:r>
          </w:p>
        </w:tc>
        <w:tc>
          <w:tcPr>
            <w:tcW w:w="1842" w:type="dxa"/>
          </w:tcPr>
          <w:p w:rsidR="00106154" w:rsidRPr="007F4D1D" w:rsidRDefault="00106154" w:rsidP="004B6588">
            <w:r w:rsidRPr="007F4D1D">
              <w:t xml:space="preserve">Серпуховский Центр  реабилитации инвалидов «Меридиан», </w:t>
            </w:r>
          </w:p>
          <w:p w:rsidR="00106154" w:rsidRPr="007F4D1D" w:rsidRDefault="00106154" w:rsidP="004B6588">
            <w:r w:rsidRPr="007F4D1D">
              <w:t>12 декабря 2013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Районный конкурс на лучшее новогоднее дерево «Елки-палки», посвященный празднованию Нового 2014 года</w:t>
            </w:r>
          </w:p>
        </w:tc>
        <w:tc>
          <w:tcPr>
            <w:tcW w:w="1701" w:type="dxa"/>
          </w:tcPr>
          <w:p w:rsidR="00106154" w:rsidRPr="007F4D1D" w:rsidRDefault="00106154" w:rsidP="004B6588">
            <w:pPr>
              <w:jc w:val="center"/>
            </w:pPr>
            <w:r w:rsidRPr="007F4D1D">
              <w:t>Районный</w:t>
            </w:r>
          </w:p>
        </w:tc>
        <w:tc>
          <w:tcPr>
            <w:tcW w:w="1842" w:type="dxa"/>
          </w:tcPr>
          <w:p w:rsidR="00106154" w:rsidRPr="007F4D1D" w:rsidRDefault="00106154" w:rsidP="004B6588">
            <w:r w:rsidRPr="007F4D1D">
              <w:t xml:space="preserve">Управление культуры Серпуховского муниципального района, </w:t>
            </w:r>
          </w:p>
          <w:p w:rsidR="00106154" w:rsidRPr="007F4D1D" w:rsidRDefault="00106154" w:rsidP="004B6588">
            <w:r w:rsidRPr="007F4D1D">
              <w:t>декабрь 2013 г.</w:t>
            </w:r>
          </w:p>
        </w:tc>
        <w:tc>
          <w:tcPr>
            <w:tcW w:w="1418" w:type="dxa"/>
          </w:tcPr>
          <w:p w:rsidR="00106154" w:rsidRPr="00786736" w:rsidRDefault="00106154" w:rsidP="004B6588">
            <w:pPr>
              <w:jc w:val="center"/>
            </w:pPr>
            <w:r w:rsidRPr="00786736">
              <w:t>победители, дипломы 2 степени</w:t>
            </w:r>
          </w:p>
        </w:tc>
      </w:tr>
      <w:tr w:rsidR="00106154" w:rsidRPr="007F4D1D" w:rsidTr="00786736">
        <w:tc>
          <w:tcPr>
            <w:tcW w:w="2268" w:type="dxa"/>
          </w:tcPr>
          <w:p w:rsidR="00106154" w:rsidRPr="007F4D1D" w:rsidRDefault="00106154" w:rsidP="004B6588">
            <w:pPr>
              <w:jc w:val="center"/>
            </w:pPr>
            <w:r w:rsidRPr="007F4D1D">
              <w:t>050139</w:t>
            </w:r>
          </w:p>
          <w:p w:rsidR="00106154" w:rsidRPr="007F4D1D" w:rsidRDefault="00106154" w:rsidP="004B6588">
            <w:pPr>
              <w:jc w:val="center"/>
            </w:pPr>
            <w:r w:rsidRPr="007F4D1D">
              <w:t>Изобразительное искусство и черчение</w:t>
            </w:r>
          </w:p>
        </w:tc>
        <w:tc>
          <w:tcPr>
            <w:tcW w:w="3261" w:type="dxa"/>
          </w:tcPr>
          <w:p w:rsidR="00106154" w:rsidRPr="007F4D1D" w:rsidRDefault="00106154" w:rsidP="004B6588">
            <w:r w:rsidRPr="007F4D1D">
              <w:t>Фотокросс «Русь православная»</w:t>
            </w:r>
          </w:p>
        </w:tc>
        <w:tc>
          <w:tcPr>
            <w:tcW w:w="1701" w:type="dxa"/>
          </w:tcPr>
          <w:p w:rsidR="00106154" w:rsidRPr="007F4D1D" w:rsidRDefault="00106154" w:rsidP="004B6588">
            <w:pPr>
              <w:jc w:val="center"/>
            </w:pPr>
            <w:r w:rsidRPr="007F4D1D">
              <w:t>Колледж</w:t>
            </w:r>
          </w:p>
        </w:tc>
        <w:tc>
          <w:tcPr>
            <w:tcW w:w="1842" w:type="dxa"/>
          </w:tcPr>
          <w:p w:rsidR="00106154" w:rsidRPr="007F4D1D" w:rsidRDefault="00106154" w:rsidP="004B6588">
            <w:r w:rsidRPr="007F4D1D">
              <w:t xml:space="preserve">ГАОУ СПО МО ГПК, г.Серпухов, </w:t>
            </w:r>
          </w:p>
          <w:p w:rsidR="00106154" w:rsidRPr="007F4D1D" w:rsidRDefault="00106154" w:rsidP="004B6588">
            <w:r w:rsidRPr="007F4D1D">
              <w:t>06 марта 2014  г.</w:t>
            </w:r>
          </w:p>
        </w:tc>
        <w:tc>
          <w:tcPr>
            <w:tcW w:w="1418" w:type="dxa"/>
          </w:tcPr>
          <w:p w:rsidR="00106154" w:rsidRPr="00786736" w:rsidRDefault="00106154" w:rsidP="004B6588">
            <w:pPr>
              <w:jc w:val="center"/>
            </w:pPr>
            <w:r w:rsidRPr="00786736">
              <w:t xml:space="preserve">победители, </w:t>
            </w:r>
            <w:r w:rsidRPr="00786736">
              <w:rPr>
                <w:lang w:val="en-US"/>
              </w:rPr>
              <w:t>III</w:t>
            </w:r>
            <w:r w:rsidRPr="00786736">
              <w:t xml:space="preserve"> место</w:t>
            </w:r>
          </w:p>
        </w:tc>
      </w:tr>
      <w:tr w:rsidR="00106154" w:rsidRPr="007F4D1D" w:rsidTr="00786736">
        <w:tc>
          <w:tcPr>
            <w:tcW w:w="2268" w:type="dxa"/>
          </w:tcPr>
          <w:p w:rsidR="00106154" w:rsidRPr="007F4D1D" w:rsidRDefault="00106154" w:rsidP="004B6588">
            <w:pPr>
              <w:jc w:val="center"/>
            </w:pPr>
            <w:r w:rsidRPr="007F4D1D">
              <w:t>190631.01.</w:t>
            </w:r>
          </w:p>
          <w:p w:rsidR="00106154" w:rsidRPr="007F4D1D" w:rsidRDefault="00106154" w:rsidP="004B6588">
            <w:pPr>
              <w:jc w:val="center"/>
            </w:pPr>
            <w:r w:rsidRPr="007F4D1D">
              <w:t>Автомеханик, 110800.02</w:t>
            </w:r>
          </w:p>
          <w:p w:rsidR="00106154" w:rsidRPr="007F4D1D" w:rsidRDefault="00106154" w:rsidP="004B6588">
            <w:pPr>
              <w:jc w:val="center"/>
            </w:pPr>
            <w:r w:rsidRPr="007F4D1D">
              <w:t>Тракторист-машинист с/х производства</w:t>
            </w:r>
          </w:p>
        </w:tc>
        <w:tc>
          <w:tcPr>
            <w:tcW w:w="3261" w:type="dxa"/>
          </w:tcPr>
          <w:p w:rsidR="00106154" w:rsidRPr="007F4D1D" w:rsidRDefault="00106154" w:rsidP="004B6588">
            <w:pPr>
              <w:tabs>
                <w:tab w:val="left" w:pos="1157"/>
              </w:tabs>
              <w:suppressAutoHyphens/>
              <w:jc w:val="both"/>
              <w:rPr>
                <w:lang w:eastAsia="ar-SA"/>
              </w:rPr>
            </w:pPr>
            <w:r w:rsidRPr="007F4D1D">
              <w:rPr>
                <w:lang w:eastAsia="ar-SA"/>
              </w:rPr>
              <w:t>Олимпиада правовых знаний</w:t>
            </w:r>
          </w:p>
        </w:tc>
        <w:tc>
          <w:tcPr>
            <w:tcW w:w="1701" w:type="dxa"/>
          </w:tcPr>
          <w:p w:rsidR="00106154" w:rsidRPr="007F4D1D" w:rsidRDefault="00106154" w:rsidP="004B6588">
            <w:pPr>
              <w:jc w:val="center"/>
            </w:pPr>
            <w:r w:rsidRPr="007F4D1D">
              <w:t>Районный</w:t>
            </w:r>
          </w:p>
        </w:tc>
        <w:tc>
          <w:tcPr>
            <w:tcW w:w="1842" w:type="dxa"/>
          </w:tcPr>
          <w:p w:rsidR="00106154" w:rsidRPr="007F4D1D" w:rsidRDefault="00106154" w:rsidP="004B6588">
            <w:pPr>
              <w:tabs>
                <w:tab w:val="left" w:pos="1157"/>
              </w:tabs>
              <w:suppressAutoHyphens/>
              <w:jc w:val="both"/>
              <w:rPr>
                <w:lang w:eastAsia="ar-SA"/>
              </w:rPr>
            </w:pPr>
            <w:r w:rsidRPr="007F4D1D">
              <w:rPr>
                <w:lang w:eastAsia="ar-SA"/>
              </w:rPr>
              <w:t>п.Большевик,</w:t>
            </w:r>
          </w:p>
          <w:p w:rsidR="00106154" w:rsidRPr="007F4D1D" w:rsidRDefault="00106154" w:rsidP="004B6588">
            <w:pPr>
              <w:tabs>
                <w:tab w:val="left" w:pos="1157"/>
              </w:tabs>
              <w:suppressAutoHyphens/>
              <w:jc w:val="both"/>
              <w:rPr>
                <w:lang w:eastAsia="ar-SA"/>
              </w:rPr>
            </w:pPr>
            <w:r w:rsidRPr="007F4D1D">
              <w:rPr>
                <w:lang w:eastAsia="ar-SA"/>
              </w:rPr>
              <w:t>2014 г.</w:t>
            </w:r>
          </w:p>
        </w:tc>
        <w:tc>
          <w:tcPr>
            <w:tcW w:w="1418" w:type="dxa"/>
          </w:tcPr>
          <w:p w:rsidR="00106154" w:rsidRPr="00786736" w:rsidRDefault="00106154" w:rsidP="004B6588">
            <w:pPr>
              <w:jc w:val="center"/>
            </w:pPr>
            <w:r w:rsidRPr="00786736">
              <w:t>1, 2 места</w:t>
            </w:r>
          </w:p>
        </w:tc>
      </w:tr>
      <w:tr w:rsidR="00106154" w:rsidRPr="007F4D1D" w:rsidTr="00786736">
        <w:tc>
          <w:tcPr>
            <w:tcW w:w="2268" w:type="dxa"/>
          </w:tcPr>
          <w:p w:rsidR="00106154" w:rsidRPr="007F4D1D" w:rsidRDefault="00106154" w:rsidP="004B6588">
            <w:pPr>
              <w:jc w:val="center"/>
            </w:pPr>
            <w:r w:rsidRPr="007F4D1D">
              <w:t>Все специальности</w:t>
            </w:r>
          </w:p>
        </w:tc>
        <w:tc>
          <w:tcPr>
            <w:tcW w:w="3261" w:type="dxa"/>
          </w:tcPr>
          <w:p w:rsidR="00106154" w:rsidRPr="007F4D1D" w:rsidRDefault="00106154" w:rsidP="004B6588">
            <w:pPr>
              <w:tabs>
                <w:tab w:val="left" w:pos="1157"/>
              </w:tabs>
              <w:suppressAutoHyphens/>
              <w:jc w:val="both"/>
              <w:rPr>
                <w:lang w:eastAsia="ar-SA"/>
              </w:rPr>
            </w:pPr>
            <w:r w:rsidRPr="007F4D1D">
              <w:rPr>
                <w:lang w:eastAsia="ar-SA"/>
              </w:rPr>
              <w:t xml:space="preserve">Областной конкурс «Педагог </w:t>
            </w:r>
            <w:r w:rsidRPr="007F4D1D">
              <w:rPr>
                <w:lang w:eastAsia="ar-SA"/>
              </w:rPr>
              <w:lastRenderedPageBreak/>
              <w:t>года Подмосковья – 2014»</w:t>
            </w:r>
          </w:p>
        </w:tc>
        <w:tc>
          <w:tcPr>
            <w:tcW w:w="1701" w:type="dxa"/>
          </w:tcPr>
          <w:p w:rsidR="00106154" w:rsidRPr="007F4D1D" w:rsidRDefault="00106154" w:rsidP="004B6588">
            <w:pPr>
              <w:jc w:val="center"/>
            </w:pPr>
            <w:r w:rsidRPr="007F4D1D">
              <w:lastRenderedPageBreak/>
              <w:t>Областной</w:t>
            </w:r>
          </w:p>
        </w:tc>
        <w:tc>
          <w:tcPr>
            <w:tcW w:w="1842" w:type="dxa"/>
          </w:tcPr>
          <w:p w:rsidR="00106154" w:rsidRPr="007F4D1D" w:rsidRDefault="00106154" w:rsidP="004B6588">
            <w:pPr>
              <w:tabs>
                <w:tab w:val="left" w:pos="1157"/>
              </w:tabs>
              <w:suppressAutoHyphens/>
              <w:jc w:val="both"/>
              <w:rPr>
                <w:lang w:eastAsia="ar-SA"/>
              </w:rPr>
            </w:pPr>
            <w:r w:rsidRPr="007F4D1D">
              <w:rPr>
                <w:lang w:eastAsia="ar-SA"/>
              </w:rPr>
              <w:t>г.Серпухов, 23-</w:t>
            </w:r>
            <w:r w:rsidRPr="007F4D1D">
              <w:rPr>
                <w:lang w:eastAsia="ar-SA"/>
              </w:rPr>
              <w:lastRenderedPageBreak/>
              <w:t>26 марта  2014 г.</w:t>
            </w:r>
          </w:p>
        </w:tc>
        <w:tc>
          <w:tcPr>
            <w:tcW w:w="1418" w:type="dxa"/>
          </w:tcPr>
          <w:p w:rsidR="00106154" w:rsidRPr="00786736" w:rsidRDefault="00106154" w:rsidP="004B6588">
            <w:pPr>
              <w:jc w:val="center"/>
            </w:pPr>
            <w:r w:rsidRPr="00786736">
              <w:lastRenderedPageBreak/>
              <w:t>Участники</w:t>
            </w:r>
          </w:p>
        </w:tc>
      </w:tr>
      <w:tr w:rsidR="00106154" w:rsidRPr="007F4D1D" w:rsidTr="00786736">
        <w:tc>
          <w:tcPr>
            <w:tcW w:w="2268" w:type="dxa"/>
          </w:tcPr>
          <w:p w:rsidR="00106154" w:rsidRPr="007F4D1D" w:rsidRDefault="00106154" w:rsidP="004B6588">
            <w:pPr>
              <w:jc w:val="center"/>
            </w:pPr>
            <w:r w:rsidRPr="007F4D1D">
              <w:lastRenderedPageBreak/>
              <w:t>Все специальности</w:t>
            </w:r>
          </w:p>
        </w:tc>
        <w:tc>
          <w:tcPr>
            <w:tcW w:w="3261" w:type="dxa"/>
          </w:tcPr>
          <w:p w:rsidR="00106154" w:rsidRPr="007F4D1D" w:rsidRDefault="00106154" w:rsidP="004B6588">
            <w:pPr>
              <w:tabs>
                <w:tab w:val="left" w:pos="1157"/>
              </w:tabs>
              <w:suppressAutoHyphens/>
              <w:jc w:val="both"/>
              <w:rPr>
                <w:lang w:eastAsia="ar-SA"/>
              </w:rPr>
            </w:pPr>
            <w:r w:rsidRPr="007F4D1D">
              <w:rPr>
                <w:lang w:eastAsia="ar-SA"/>
              </w:rPr>
              <w:t>Церемония награждения победителей областного конкурса  «Педагог года Подмосковья – 2014»</w:t>
            </w:r>
          </w:p>
        </w:tc>
        <w:tc>
          <w:tcPr>
            <w:tcW w:w="1701" w:type="dxa"/>
          </w:tcPr>
          <w:p w:rsidR="00106154" w:rsidRPr="007F4D1D" w:rsidRDefault="00106154" w:rsidP="004B6588">
            <w:pPr>
              <w:jc w:val="center"/>
            </w:pPr>
            <w:r w:rsidRPr="007F4D1D">
              <w:t>Областной</w:t>
            </w:r>
          </w:p>
        </w:tc>
        <w:tc>
          <w:tcPr>
            <w:tcW w:w="1842" w:type="dxa"/>
          </w:tcPr>
          <w:p w:rsidR="00106154" w:rsidRPr="007F4D1D" w:rsidRDefault="00106154" w:rsidP="004B6588">
            <w:pPr>
              <w:tabs>
                <w:tab w:val="left" w:pos="1157"/>
              </w:tabs>
              <w:suppressAutoHyphens/>
              <w:jc w:val="both"/>
              <w:rPr>
                <w:lang w:eastAsia="ar-SA"/>
              </w:rPr>
            </w:pPr>
            <w:r w:rsidRPr="007F4D1D">
              <w:rPr>
                <w:lang w:eastAsia="ar-SA"/>
              </w:rPr>
              <w:t>Дом правительства, г.Красногорск, апрель  2014 г.</w:t>
            </w:r>
          </w:p>
        </w:tc>
        <w:tc>
          <w:tcPr>
            <w:tcW w:w="1418" w:type="dxa"/>
          </w:tcPr>
          <w:p w:rsidR="00106154" w:rsidRPr="00786736" w:rsidRDefault="00106154" w:rsidP="004B6588">
            <w:pPr>
              <w:jc w:val="center"/>
            </w:pPr>
            <w:r w:rsidRPr="00786736">
              <w:t>Участники</w:t>
            </w:r>
          </w:p>
        </w:tc>
      </w:tr>
      <w:tr w:rsidR="00106154" w:rsidRPr="007F4D1D" w:rsidTr="00786736">
        <w:tc>
          <w:tcPr>
            <w:tcW w:w="2268" w:type="dxa"/>
          </w:tcPr>
          <w:p w:rsidR="00106154" w:rsidRPr="007F4D1D" w:rsidRDefault="00106154" w:rsidP="004B6588">
            <w:pPr>
              <w:jc w:val="both"/>
            </w:pPr>
            <w:r w:rsidRPr="007F4D1D">
              <w:t>Все специальности</w:t>
            </w:r>
          </w:p>
        </w:tc>
        <w:tc>
          <w:tcPr>
            <w:tcW w:w="3261" w:type="dxa"/>
          </w:tcPr>
          <w:p w:rsidR="00106154" w:rsidRPr="007F4D1D" w:rsidRDefault="00106154" w:rsidP="004B6588">
            <w:pPr>
              <w:jc w:val="both"/>
            </w:pPr>
            <w:r w:rsidRPr="007F4D1D">
              <w:t>Областной конкурс хореографических коллективов «Созвездие»</w:t>
            </w:r>
          </w:p>
        </w:tc>
        <w:tc>
          <w:tcPr>
            <w:tcW w:w="1701" w:type="dxa"/>
          </w:tcPr>
          <w:p w:rsidR="00106154" w:rsidRPr="007F4D1D" w:rsidRDefault="00106154" w:rsidP="004B6588">
            <w:pPr>
              <w:jc w:val="both"/>
            </w:pPr>
            <w:r w:rsidRPr="007F4D1D">
              <w:t>Межрегио</w:t>
            </w:r>
            <w:r w:rsidR="00B00A94">
              <w:t>-</w:t>
            </w:r>
            <w:r w:rsidRPr="007F4D1D">
              <w:t>нальный</w:t>
            </w:r>
          </w:p>
        </w:tc>
        <w:tc>
          <w:tcPr>
            <w:tcW w:w="1842" w:type="dxa"/>
          </w:tcPr>
          <w:p w:rsidR="00106154" w:rsidRPr="007F4D1D" w:rsidRDefault="00106154" w:rsidP="004B6588">
            <w:pPr>
              <w:jc w:val="both"/>
            </w:pPr>
            <w:r w:rsidRPr="007F4D1D">
              <w:t xml:space="preserve">г. Белгород, </w:t>
            </w:r>
          </w:p>
          <w:p w:rsidR="00106154" w:rsidRPr="007F4D1D" w:rsidRDefault="00106154" w:rsidP="004B6588">
            <w:pPr>
              <w:jc w:val="both"/>
            </w:pPr>
            <w:r w:rsidRPr="007F4D1D">
              <w:t>август 2013</w:t>
            </w:r>
          </w:p>
        </w:tc>
        <w:tc>
          <w:tcPr>
            <w:tcW w:w="1418" w:type="dxa"/>
          </w:tcPr>
          <w:p w:rsidR="00106154" w:rsidRPr="00786736" w:rsidRDefault="00106154" w:rsidP="004B6588">
            <w:pPr>
              <w:jc w:val="both"/>
            </w:pPr>
            <w:r w:rsidRPr="00786736">
              <w:t>Образцовая балетная студия «Сильфида»</w:t>
            </w:r>
          </w:p>
        </w:tc>
      </w:tr>
      <w:tr w:rsidR="00106154" w:rsidRPr="007F4D1D" w:rsidTr="00786736">
        <w:tc>
          <w:tcPr>
            <w:tcW w:w="2268" w:type="dxa"/>
          </w:tcPr>
          <w:p w:rsidR="00106154" w:rsidRPr="007F4D1D" w:rsidRDefault="00106154" w:rsidP="004B6588">
            <w:pPr>
              <w:jc w:val="both"/>
            </w:pPr>
            <w:r w:rsidRPr="007F4D1D">
              <w:t>Специальность 050146 «Преподавание в начальных класса»</w:t>
            </w:r>
          </w:p>
          <w:p w:rsidR="00106154" w:rsidRPr="007F4D1D" w:rsidRDefault="00106154" w:rsidP="004B6588">
            <w:pPr>
              <w:jc w:val="both"/>
            </w:pPr>
            <w:r w:rsidRPr="007F4D1D">
              <w:t>Специальность 050303«Иностранный язык»</w:t>
            </w:r>
          </w:p>
        </w:tc>
        <w:tc>
          <w:tcPr>
            <w:tcW w:w="3261" w:type="dxa"/>
          </w:tcPr>
          <w:p w:rsidR="00106154" w:rsidRPr="007F4D1D" w:rsidRDefault="00106154" w:rsidP="004B6588">
            <w:pPr>
              <w:jc w:val="both"/>
            </w:pPr>
            <w:r w:rsidRPr="007F4D1D">
              <w:t>Областной конкурс солистов и вокальных ансамблей в рамках областного фестиваля детского и юношеского художественного и технического творчества «Юные таланты Московии».</w:t>
            </w:r>
          </w:p>
          <w:p w:rsidR="00106154" w:rsidRPr="007F4D1D" w:rsidRDefault="00106154" w:rsidP="004B6588">
            <w:pPr>
              <w:jc w:val="both"/>
            </w:pP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r w:rsidRPr="007F4D1D">
              <w:t>г. Волокаламск, февраль 2014 г.</w:t>
            </w:r>
          </w:p>
        </w:tc>
        <w:tc>
          <w:tcPr>
            <w:tcW w:w="1418" w:type="dxa"/>
          </w:tcPr>
          <w:p w:rsidR="00106154" w:rsidRPr="00786736" w:rsidRDefault="00106154" w:rsidP="004B6588">
            <w:pPr>
              <w:jc w:val="both"/>
            </w:pPr>
            <w:r w:rsidRPr="00786736">
              <w:t>Вокальная группа «Ветер перемен», февраль 2014 г. Гран-при</w:t>
            </w:r>
          </w:p>
          <w:p w:rsidR="00106154" w:rsidRPr="00786736" w:rsidRDefault="00106154" w:rsidP="004B6588">
            <w:pPr>
              <w:jc w:val="both"/>
            </w:pPr>
          </w:p>
        </w:tc>
      </w:tr>
      <w:tr w:rsidR="00106154" w:rsidRPr="007F4D1D" w:rsidTr="00786736">
        <w:tc>
          <w:tcPr>
            <w:tcW w:w="2268" w:type="dxa"/>
          </w:tcPr>
          <w:p w:rsidR="00106154" w:rsidRPr="007F4D1D" w:rsidRDefault="00106154" w:rsidP="004B6588">
            <w:pPr>
              <w:jc w:val="both"/>
            </w:pPr>
            <w:r w:rsidRPr="007F4D1D">
              <w:t>Специальность 050146 «Преподавание в начальных класса»</w:t>
            </w:r>
          </w:p>
        </w:tc>
        <w:tc>
          <w:tcPr>
            <w:tcW w:w="3261" w:type="dxa"/>
          </w:tcPr>
          <w:p w:rsidR="00106154" w:rsidRPr="007F4D1D" w:rsidRDefault="00106154" w:rsidP="004B6588">
            <w:pPr>
              <w:jc w:val="both"/>
            </w:pPr>
            <w:r w:rsidRPr="007F4D1D">
              <w:t>Областной конкурс литературно-музыкальных композиций, номинация «Чтецы» в рамках областного фестиваля детского и юношеского художественного и технического творчества «Юные таланты Московии»</w:t>
            </w: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r w:rsidRPr="007F4D1D">
              <w:t>г.Раменское</w:t>
            </w:r>
          </w:p>
          <w:p w:rsidR="00106154" w:rsidRPr="007F4D1D" w:rsidRDefault="00106154" w:rsidP="004B6588">
            <w:pPr>
              <w:jc w:val="both"/>
            </w:pPr>
            <w:r w:rsidRPr="007F4D1D">
              <w:t>Январь 2014 г.</w:t>
            </w:r>
          </w:p>
        </w:tc>
        <w:tc>
          <w:tcPr>
            <w:tcW w:w="1418" w:type="dxa"/>
          </w:tcPr>
          <w:p w:rsidR="00106154" w:rsidRPr="00786736" w:rsidRDefault="00106154" w:rsidP="004B6588">
            <w:pPr>
              <w:jc w:val="both"/>
            </w:pPr>
            <w:r w:rsidRPr="00786736">
              <w:t xml:space="preserve">Архарова Полина </w:t>
            </w:r>
          </w:p>
          <w:p w:rsidR="00106154" w:rsidRPr="00786736" w:rsidRDefault="00106154" w:rsidP="004B6588">
            <w:pPr>
              <w:jc w:val="both"/>
            </w:pPr>
            <w:r w:rsidRPr="00786736">
              <w:t xml:space="preserve">Диплом </w:t>
            </w:r>
            <w:r w:rsidRPr="00786736">
              <w:rPr>
                <w:lang w:val="en-US"/>
              </w:rPr>
              <w:t>II</w:t>
            </w:r>
            <w:r w:rsidRPr="00786736">
              <w:t xml:space="preserve"> степени</w:t>
            </w:r>
          </w:p>
        </w:tc>
      </w:tr>
      <w:tr w:rsidR="00106154" w:rsidRPr="007F4D1D" w:rsidTr="00786736">
        <w:tc>
          <w:tcPr>
            <w:tcW w:w="2268" w:type="dxa"/>
          </w:tcPr>
          <w:p w:rsidR="00106154" w:rsidRPr="007F4D1D" w:rsidRDefault="00106154" w:rsidP="004B6588">
            <w:pPr>
              <w:jc w:val="both"/>
            </w:pPr>
            <w:r w:rsidRPr="007F4D1D">
              <w:t>Специальность 050144 «Социально-культурная деятельность и народное творчество» (хореография)</w:t>
            </w:r>
          </w:p>
        </w:tc>
        <w:tc>
          <w:tcPr>
            <w:tcW w:w="3261" w:type="dxa"/>
          </w:tcPr>
          <w:p w:rsidR="00106154" w:rsidRPr="007F4D1D" w:rsidRDefault="00106154" w:rsidP="004B6588">
            <w:pPr>
              <w:jc w:val="both"/>
            </w:pPr>
            <w:r w:rsidRPr="007F4D1D">
              <w:t>Областной конкурс хореографических коллективов, номинация «Стилизованный танец», «Народный танец» в рамках областного фестиваля детского и юношеского художественного и технического творчества «Юные таланты Московии»</w:t>
            </w: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r w:rsidRPr="007F4D1D">
              <w:t xml:space="preserve">г. Ликино - Дулево </w:t>
            </w:r>
          </w:p>
        </w:tc>
        <w:tc>
          <w:tcPr>
            <w:tcW w:w="1418" w:type="dxa"/>
          </w:tcPr>
          <w:p w:rsidR="00106154" w:rsidRPr="00786736" w:rsidRDefault="00106154" w:rsidP="004B6588">
            <w:pPr>
              <w:jc w:val="both"/>
            </w:pPr>
            <w:r w:rsidRPr="00786736">
              <w:t>Хореографический ансамбль «Балагуры»</w:t>
            </w:r>
          </w:p>
          <w:p w:rsidR="00106154" w:rsidRPr="00786736" w:rsidRDefault="00106154" w:rsidP="004B6588">
            <w:pPr>
              <w:jc w:val="both"/>
            </w:pPr>
            <w:r w:rsidRPr="00786736">
              <w:t>Гран-При</w:t>
            </w:r>
          </w:p>
        </w:tc>
      </w:tr>
      <w:tr w:rsidR="00106154" w:rsidRPr="007F4D1D" w:rsidTr="00786736">
        <w:tc>
          <w:tcPr>
            <w:tcW w:w="2268" w:type="dxa"/>
          </w:tcPr>
          <w:p w:rsidR="00106154" w:rsidRPr="007F4D1D" w:rsidRDefault="00106154" w:rsidP="004B6588">
            <w:pPr>
              <w:jc w:val="both"/>
            </w:pPr>
            <w:r w:rsidRPr="007F4D1D">
              <w:t>Специальность 050146 «Преподавание в начальных классах»</w:t>
            </w:r>
          </w:p>
        </w:tc>
        <w:tc>
          <w:tcPr>
            <w:tcW w:w="3261" w:type="dxa"/>
          </w:tcPr>
          <w:p w:rsidR="00106154" w:rsidRPr="007F4D1D" w:rsidRDefault="00106154" w:rsidP="004B6588">
            <w:pPr>
              <w:jc w:val="both"/>
            </w:pPr>
            <w:r w:rsidRPr="007F4D1D">
              <w:t>Областной конкурс театральных коллективов, номинация «Театры мод» в рамках областного фестиваля детского и юношеского художественного и технического творчества «Юные таланты Московии»</w:t>
            </w: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p>
          <w:p w:rsidR="00106154" w:rsidRPr="007F4D1D" w:rsidRDefault="00106154" w:rsidP="004B6588">
            <w:pPr>
              <w:jc w:val="both"/>
            </w:pPr>
            <w:r w:rsidRPr="007F4D1D">
              <w:t>27.03.2014 г.</w:t>
            </w:r>
          </w:p>
        </w:tc>
        <w:tc>
          <w:tcPr>
            <w:tcW w:w="1418" w:type="dxa"/>
          </w:tcPr>
          <w:p w:rsidR="00106154" w:rsidRPr="00786736" w:rsidRDefault="00106154" w:rsidP="004B6588">
            <w:pPr>
              <w:jc w:val="both"/>
            </w:pPr>
            <w:r w:rsidRPr="00786736">
              <w:t>Театр моды «Вступление»</w:t>
            </w:r>
          </w:p>
        </w:tc>
      </w:tr>
      <w:tr w:rsidR="00106154" w:rsidRPr="007F4D1D" w:rsidTr="00786736">
        <w:tc>
          <w:tcPr>
            <w:tcW w:w="2268" w:type="dxa"/>
          </w:tcPr>
          <w:p w:rsidR="00106154" w:rsidRPr="007F4D1D" w:rsidRDefault="00106154" w:rsidP="004B6588">
            <w:pPr>
              <w:jc w:val="both"/>
            </w:pPr>
            <w:r w:rsidRPr="007F4D1D">
              <w:t>Все специальности</w:t>
            </w:r>
          </w:p>
        </w:tc>
        <w:tc>
          <w:tcPr>
            <w:tcW w:w="3261" w:type="dxa"/>
          </w:tcPr>
          <w:p w:rsidR="00106154" w:rsidRPr="007F4D1D" w:rsidRDefault="00106154" w:rsidP="004B6588">
            <w:pPr>
              <w:jc w:val="both"/>
            </w:pPr>
            <w:r w:rsidRPr="007F4D1D">
              <w:t>Областной смотр-конкурс самодеятельного творчества «Студенческая весна Подмосковья - 2014»</w:t>
            </w: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r w:rsidRPr="007F4D1D">
              <w:t>г.. Мытищи</w:t>
            </w:r>
          </w:p>
        </w:tc>
        <w:tc>
          <w:tcPr>
            <w:tcW w:w="1418" w:type="dxa"/>
          </w:tcPr>
          <w:p w:rsidR="00106154" w:rsidRPr="00786736" w:rsidRDefault="00106154" w:rsidP="004B6588">
            <w:pPr>
              <w:jc w:val="both"/>
            </w:pPr>
          </w:p>
        </w:tc>
      </w:tr>
      <w:tr w:rsidR="00106154" w:rsidRPr="007F4D1D" w:rsidTr="00786736">
        <w:tc>
          <w:tcPr>
            <w:tcW w:w="2268" w:type="dxa"/>
          </w:tcPr>
          <w:p w:rsidR="00106154" w:rsidRPr="007F4D1D" w:rsidRDefault="00106154" w:rsidP="004B6588">
            <w:pPr>
              <w:jc w:val="both"/>
            </w:pPr>
            <w:r w:rsidRPr="007F4D1D">
              <w:t>Все специальности</w:t>
            </w:r>
          </w:p>
        </w:tc>
        <w:tc>
          <w:tcPr>
            <w:tcW w:w="3261" w:type="dxa"/>
          </w:tcPr>
          <w:p w:rsidR="00106154" w:rsidRPr="007F4D1D" w:rsidRDefault="00106154" w:rsidP="004B6588">
            <w:pPr>
              <w:jc w:val="both"/>
            </w:pPr>
            <w:r w:rsidRPr="007F4D1D">
              <w:t>Международный конкурс детского и юношеского творчества «Роза Ветров» (Финал)</w:t>
            </w:r>
          </w:p>
        </w:tc>
        <w:tc>
          <w:tcPr>
            <w:tcW w:w="1701" w:type="dxa"/>
          </w:tcPr>
          <w:p w:rsidR="00106154" w:rsidRPr="007F4D1D" w:rsidRDefault="00106154" w:rsidP="004B6588">
            <w:pPr>
              <w:jc w:val="both"/>
            </w:pPr>
            <w:r w:rsidRPr="007F4D1D">
              <w:t>Междуна</w:t>
            </w:r>
            <w:r w:rsidR="00B00A94">
              <w:t>-</w:t>
            </w:r>
            <w:r w:rsidRPr="007F4D1D">
              <w:t>родный</w:t>
            </w:r>
          </w:p>
        </w:tc>
        <w:tc>
          <w:tcPr>
            <w:tcW w:w="1842" w:type="dxa"/>
          </w:tcPr>
          <w:p w:rsidR="00106154" w:rsidRPr="007F4D1D" w:rsidRDefault="00106154" w:rsidP="004B6588">
            <w:pPr>
              <w:jc w:val="both"/>
            </w:pPr>
            <w:r w:rsidRPr="007F4D1D">
              <w:t>г. Серпухов, 20.03.2014 г.</w:t>
            </w:r>
          </w:p>
        </w:tc>
        <w:tc>
          <w:tcPr>
            <w:tcW w:w="1418" w:type="dxa"/>
          </w:tcPr>
          <w:p w:rsidR="00106154" w:rsidRPr="00786736" w:rsidRDefault="00106154" w:rsidP="004B6588">
            <w:pPr>
              <w:jc w:val="both"/>
            </w:pPr>
            <w:r w:rsidRPr="00786736">
              <w:t>Образцовая балетная студия «Ветер перемен»</w:t>
            </w:r>
          </w:p>
        </w:tc>
      </w:tr>
      <w:tr w:rsidR="00106154" w:rsidRPr="007F4D1D" w:rsidTr="00786736">
        <w:tc>
          <w:tcPr>
            <w:tcW w:w="2268" w:type="dxa"/>
          </w:tcPr>
          <w:p w:rsidR="00106154" w:rsidRPr="007F4D1D" w:rsidRDefault="00106154" w:rsidP="004B6588">
            <w:pPr>
              <w:jc w:val="both"/>
            </w:pPr>
            <w:r w:rsidRPr="007F4D1D">
              <w:t>Специальность 050146 «Преподавание в начальных класса»</w:t>
            </w:r>
          </w:p>
        </w:tc>
        <w:tc>
          <w:tcPr>
            <w:tcW w:w="3261" w:type="dxa"/>
          </w:tcPr>
          <w:p w:rsidR="00106154" w:rsidRPr="007F4D1D" w:rsidRDefault="00106154" w:rsidP="004B6588">
            <w:pPr>
              <w:jc w:val="both"/>
            </w:pPr>
            <w:r w:rsidRPr="007F4D1D">
              <w:t>II Региональный молодёжный форум студенческих добровольческих отрядов «Дорогами добра»</w:t>
            </w:r>
          </w:p>
        </w:tc>
        <w:tc>
          <w:tcPr>
            <w:tcW w:w="1701" w:type="dxa"/>
          </w:tcPr>
          <w:p w:rsidR="00106154" w:rsidRPr="007F4D1D" w:rsidRDefault="00106154" w:rsidP="004B6588">
            <w:pPr>
              <w:jc w:val="both"/>
            </w:pPr>
            <w:r w:rsidRPr="007F4D1D">
              <w:t>Региональный</w:t>
            </w:r>
          </w:p>
        </w:tc>
        <w:tc>
          <w:tcPr>
            <w:tcW w:w="1842" w:type="dxa"/>
          </w:tcPr>
          <w:p w:rsidR="00106154" w:rsidRPr="007F4D1D" w:rsidRDefault="00106154" w:rsidP="004B6588">
            <w:pPr>
              <w:jc w:val="both"/>
            </w:pPr>
            <w:r w:rsidRPr="007F4D1D">
              <w:t>г. Зарайск</w:t>
            </w:r>
          </w:p>
          <w:p w:rsidR="00106154" w:rsidRPr="007F4D1D" w:rsidRDefault="00106154" w:rsidP="004B6588">
            <w:pPr>
              <w:jc w:val="both"/>
            </w:pPr>
            <w:r w:rsidRPr="007F4D1D">
              <w:t>19.03.2013 г</w:t>
            </w:r>
          </w:p>
        </w:tc>
        <w:tc>
          <w:tcPr>
            <w:tcW w:w="1418" w:type="dxa"/>
          </w:tcPr>
          <w:p w:rsidR="00106154" w:rsidRPr="00786736" w:rsidRDefault="00106154" w:rsidP="004B6588">
            <w:pPr>
              <w:jc w:val="both"/>
            </w:pPr>
            <w:r w:rsidRPr="00786736">
              <w:t xml:space="preserve">Диплом </w:t>
            </w:r>
            <w:r w:rsidRPr="00786736">
              <w:rPr>
                <w:lang w:val="en-US"/>
              </w:rPr>
              <w:t>I</w:t>
            </w:r>
            <w:r w:rsidRPr="00786736">
              <w:t xml:space="preserve">, </w:t>
            </w:r>
            <w:r w:rsidRPr="00786736">
              <w:rPr>
                <w:lang w:val="en-US"/>
              </w:rPr>
              <w:t>II</w:t>
            </w:r>
            <w:r w:rsidRPr="00786736">
              <w:t xml:space="preserve">, </w:t>
            </w:r>
            <w:r w:rsidRPr="00786736">
              <w:rPr>
                <w:lang w:val="en-US"/>
              </w:rPr>
              <w:t>III</w:t>
            </w:r>
            <w:r w:rsidRPr="00786736">
              <w:t xml:space="preserve"> степени</w:t>
            </w:r>
          </w:p>
        </w:tc>
      </w:tr>
      <w:tr w:rsidR="00106154" w:rsidRPr="007F4D1D" w:rsidTr="00786736">
        <w:tc>
          <w:tcPr>
            <w:tcW w:w="2268" w:type="dxa"/>
          </w:tcPr>
          <w:p w:rsidR="00106154" w:rsidRPr="007F4D1D" w:rsidRDefault="00106154" w:rsidP="004B6588">
            <w:pPr>
              <w:jc w:val="both"/>
            </w:pPr>
            <w:r w:rsidRPr="007F4D1D">
              <w:t>Все специальности</w:t>
            </w:r>
          </w:p>
        </w:tc>
        <w:tc>
          <w:tcPr>
            <w:tcW w:w="3261" w:type="dxa"/>
          </w:tcPr>
          <w:p w:rsidR="00106154" w:rsidRPr="007F4D1D" w:rsidRDefault="00106154" w:rsidP="004B6588">
            <w:pPr>
              <w:jc w:val="both"/>
            </w:pPr>
            <w:r w:rsidRPr="007F4D1D">
              <w:t xml:space="preserve">Областной конкурс мультимедийных презентаций в рамках областного фестиваля </w:t>
            </w:r>
            <w:r w:rsidRPr="007F4D1D">
              <w:lastRenderedPageBreak/>
              <w:t>детского и юношеского художественного и технического творчества «Юные таланты Московии»</w:t>
            </w:r>
          </w:p>
        </w:tc>
        <w:tc>
          <w:tcPr>
            <w:tcW w:w="1701" w:type="dxa"/>
          </w:tcPr>
          <w:p w:rsidR="00106154" w:rsidRPr="007F4D1D" w:rsidRDefault="00B00A94" w:rsidP="004B6588">
            <w:pPr>
              <w:jc w:val="both"/>
            </w:pPr>
            <w:r>
              <w:lastRenderedPageBreak/>
              <w:t>О</w:t>
            </w:r>
            <w:r w:rsidR="00106154" w:rsidRPr="007F4D1D">
              <w:t>бластной</w:t>
            </w:r>
          </w:p>
        </w:tc>
        <w:tc>
          <w:tcPr>
            <w:tcW w:w="1842" w:type="dxa"/>
          </w:tcPr>
          <w:p w:rsidR="00106154" w:rsidRPr="007F4D1D" w:rsidRDefault="00106154" w:rsidP="004B6588">
            <w:pPr>
              <w:jc w:val="both"/>
            </w:pPr>
            <w:r w:rsidRPr="007F4D1D">
              <w:t>г.Москва,</w:t>
            </w:r>
          </w:p>
          <w:p w:rsidR="00106154" w:rsidRPr="007F4D1D" w:rsidRDefault="00106154" w:rsidP="004B6588">
            <w:pPr>
              <w:jc w:val="both"/>
            </w:pPr>
            <w:r w:rsidRPr="007F4D1D">
              <w:t>апрель, 2014 г.</w:t>
            </w:r>
          </w:p>
        </w:tc>
        <w:tc>
          <w:tcPr>
            <w:tcW w:w="1418" w:type="dxa"/>
          </w:tcPr>
          <w:p w:rsidR="00106154" w:rsidRPr="00786736" w:rsidRDefault="00106154" w:rsidP="004B6588">
            <w:pPr>
              <w:jc w:val="both"/>
            </w:pPr>
            <w:r w:rsidRPr="00786736">
              <w:t>Победили</w:t>
            </w:r>
          </w:p>
        </w:tc>
      </w:tr>
      <w:tr w:rsidR="00106154" w:rsidRPr="007F4D1D" w:rsidTr="00786736">
        <w:tc>
          <w:tcPr>
            <w:tcW w:w="2268" w:type="dxa"/>
          </w:tcPr>
          <w:p w:rsidR="00106154" w:rsidRPr="007F4D1D" w:rsidRDefault="00106154" w:rsidP="004B6588">
            <w:pPr>
              <w:jc w:val="center"/>
            </w:pPr>
            <w:r>
              <w:lastRenderedPageBreak/>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Соревнования по плаванию    </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Серпуховской р-н, 13 ноября 2013</w:t>
            </w:r>
          </w:p>
        </w:tc>
        <w:tc>
          <w:tcPr>
            <w:tcW w:w="1418" w:type="dxa"/>
          </w:tcPr>
          <w:p w:rsidR="00106154" w:rsidRPr="00786736" w:rsidRDefault="00106154" w:rsidP="004B6588">
            <w:pPr>
              <w:jc w:val="both"/>
              <w:rPr>
                <w:rFonts w:eastAsia="Calibri"/>
              </w:rPr>
            </w:pPr>
            <w:r w:rsidRPr="00786736">
              <w:rPr>
                <w:rFonts w:eastAsia="Calibri"/>
              </w:rPr>
              <w:t>Юноши – I место Девушки – I</w:t>
            </w:r>
            <w:r w:rsidRPr="00786736">
              <w:rPr>
                <w:rFonts w:eastAsia="Calibri"/>
                <w:lang w:val="en-US"/>
              </w:rPr>
              <w:t>II</w:t>
            </w:r>
            <w:r w:rsidRPr="00786736">
              <w:rPr>
                <w:rFonts w:eastAsia="Calibri"/>
              </w:rPr>
              <w:t xml:space="preserve"> место </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Зональные соревнования по настольному теннису</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г.Серпухов (ГАОУ СПО МО «ГПК»), 5 декабря</w:t>
            </w:r>
          </w:p>
        </w:tc>
        <w:tc>
          <w:tcPr>
            <w:tcW w:w="1418" w:type="dxa"/>
          </w:tcPr>
          <w:p w:rsidR="00106154" w:rsidRPr="00786736" w:rsidRDefault="00106154" w:rsidP="004B6588">
            <w:pPr>
              <w:jc w:val="both"/>
              <w:rPr>
                <w:rFonts w:eastAsia="Calibri"/>
              </w:rPr>
            </w:pPr>
            <w:r w:rsidRPr="00786736">
              <w:rPr>
                <w:rFonts w:eastAsia="Calibri"/>
              </w:rPr>
              <w:t>Юноши – I место Девушки – I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Первенство МО по настольному теннису</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г.Серпухов</w:t>
            </w:r>
          </w:p>
          <w:p w:rsidR="00106154" w:rsidRPr="007F4D1D" w:rsidRDefault="00106154" w:rsidP="004B6588">
            <w:pPr>
              <w:jc w:val="both"/>
              <w:rPr>
                <w:rFonts w:eastAsia="Calibri"/>
              </w:rPr>
            </w:pPr>
            <w:r w:rsidRPr="007F4D1D">
              <w:rPr>
                <w:rFonts w:eastAsia="Calibri"/>
              </w:rPr>
              <w:t>(ГАОУ СПО МО «ГПК»)</w:t>
            </w:r>
          </w:p>
          <w:p w:rsidR="00106154" w:rsidRPr="007F4D1D" w:rsidRDefault="00106154" w:rsidP="004B6588">
            <w:pPr>
              <w:jc w:val="both"/>
              <w:rPr>
                <w:rFonts w:eastAsia="Calibri"/>
              </w:rPr>
            </w:pPr>
            <w:r w:rsidRPr="007F4D1D">
              <w:rPr>
                <w:rFonts w:eastAsia="Calibri"/>
              </w:rPr>
              <w:t>12 декабря 2013 г.</w:t>
            </w:r>
          </w:p>
        </w:tc>
        <w:tc>
          <w:tcPr>
            <w:tcW w:w="1418" w:type="dxa"/>
          </w:tcPr>
          <w:p w:rsidR="00106154" w:rsidRPr="00786736" w:rsidRDefault="00106154" w:rsidP="004B6588">
            <w:pPr>
              <w:jc w:val="both"/>
              <w:rPr>
                <w:rFonts w:eastAsia="Calibri"/>
              </w:rPr>
            </w:pPr>
            <w:r w:rsidRPr="00786736">
              <w:rPr>
                <w:rFonts w:eastAsia="Calibri"/>
              </w:rPr>
              <w:t>Юноши – I</w:t>
            </w:r>
            <w:r w:rsidRPr="00786736">
              <w:rPr>
                <w:rFonts w:eastAsia="Calibri"/>
                <w:lang w:val="en-US"/>
              </w:rPr>
              <w:t>II</w:t>
            </w:r>
            <w:r w:rsidRPr="00786736">
              <w:rPr>
                <w:rFonts w:eastAsia="Calibri"/>
              </w:rPr>
              <w:t xml:space="preserve"> место Девушки – </w:t>
            </w:r>
            <w:r w:rsidRPr="00786736">
              <w:rPr>
                <w:rFonts w:eastAsia="Calibri"/>
                <w:lang w:val="en-US"/>
              </w:rPr>
              <w:t>I</w:t>
            </w:r>
            <w:r w:rsidRPr="00786736">
              <w:rPr>
                <w:rFonts w:eastAsia="Calibri"/>
              </w:rPr>
              <w:t xml:space="preserve">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Зональные соревнования по мини-футболу</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Серпуховской р-н, 12 декабря 2013 г.</w:t>
            </w:r>
          </w:p>
        </w:tc>
        <w:tc>
          <w:tcPr>
            <w:tcW w:w="1418" w:type="dxa"/>
          </w:tcPr>
          <w:p w:rsidR="00106154" w:rsidRPr="00786736" w:rsidRDefault="00106154" w:rsidP="004B6588">
            <w:pPr>
              <w:jc w:val="both"/>
              <w:rPr>
                <w:rFonts w:eastAsia="Calibri"/>
              </w:rPr>
            </w:pPr>
            <w:r w:rsidRPr="00786736">
              <w:rPr>
                <w:rFonts w:eastAsia="Calibri"/>
              </w:rPr>
              <w:t>Юноши – 1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Первенство МО по мини-футболу</w:t>
            </w:r>
          </w:p>
        </w:tc>
        <w:tc>
          <w:tcPr>
            <w:tcW w:w="1701" w:type="dxa"/>
          </w:tcPr>
          <w:p w:rsidR="00106154" w:rsidRPr="007F4D1D" w:rsidRDefault="00B00A94" w:rsidP="004B6588">
            <w:pPr>
              <w:jc w:val="both"/>
              <w:rPr>
                <w:rFonts w:eastAsia="Calibri"/>
              </w:rPr>
            </w:pPr>
            <w:r>
              <w:rPr>
                <w:rFonts w:eastAsia="Calibri"/>
              </w:rPr>
              <w:t>О</w:t>
            </w:r>
            <w:r w:rsidR="00106154" w:rsidRPr="007F4D1D">
              <w:rPr>
                <w:rFonts w:eastAsia="Calibri"/>
              </w:rPr>
              <w:t xml:space="preserve">бластной </w:t>
            </w:r>
          </w:p>
        </w:tc>
        <w:tc>
          <w:tcPr>
            <w:tcW w:w="1842" w:type="dxa"/>
          </w:tcPr>
          <w:p w:rsidR="00106154" w:rsidRPr="007F4D1D" w:rsidRDefault="00106154" w:rsidP="004B6588">
            <w:pPr>
              <w:jc w:val="both"/>
              <w:rPr>
                <w:rFonts w:eastAsia="Calibri"/>
              </w:rPr>
            </w:pPr>
            <w:r w:rsidRPr="007F4D1D">
              <w:rPr>
                <w:rFonts w:eastAsia="Calibri"/>
              </w:rPr>
              <w:t>г.Можайск, 22 января 2014 г.</w:t>
            </w:r>
          </w:p>
        </w:tc>
        <w:tc>
          <w:tcPr>
            <w:tcW w:w="1418" w:type="dxa"/>
          </w:tcPr>
          <w:p w:rsidR="00106154" w:rsidRPr="00786736" w:rsidRDefault="00106154" w:rsidP="004B6588">
            <w:pPr>
              <w:jc w:val="both"/>
              <w:rPr>
                <w:rFonts w:eastAsia="Calibri"/>
              </w:rPr>
            </w:pPr>
            <w:r w:rsidRPr="00786736">
              <w:rPr>
                <w:rFonts w:eastAsia="Calibri"/>
              </w:rPr>
              <w:t>Юноши – 1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Зональные соревнования по баскетболу </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г.Серпухов</w:t>
            </w:r>
          </w:p>
          <w:p w:rsidR="00106154" w:rsidRPr="007F4D1D" w:rsidRDefault="00106154" w:rsidP="004B6588">
            <w:pPr>
              <w:jc w:val="both"/>
              <w:rPr>
                <w:rFonts w:eastAsia="Calibri"/>
              </w:rPr>
            </w:pPr>
            <w:r w:rsidRPr="007F4D1D">
              <w:rPr>
                <w:rFonts w:eastAsia="Calibri"/>
              </w:rPr>
              <w:t>(ГАОУ СПО МО «ГПК»), 5, 12 февраля 2014 г.</w:t>
            </w:r>
          </w:p>
        </w:tc>
        <w:tc>
          <w:tcPr>
            <w:tcW w:w="1418" w:type="dxa"/>
          </w:tcPr>
          <w:p w:rsidR="00106154" w:rsidRPr="00786736" w:rsidRDefault="00106154" w:rsidP="004B6588">
            <w:pPr>
              <w:jc w:val="both"/>
              <w:rPr>
                <w:rFonts w:eastAsia="Calibri"/>
              </w:rPr>
            </w:pPr>
            <w:r w:rsidRPr="00786736">
              <w:rPr>
                <w:rFonts w:eastAsia="Calibri"/>
              </w:rPr>
              <w:t>Юноши – I место Девушки – I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Финал первенства МО по баскетболу </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г.Ликино-Дулево, 12, 26 марта 2014 г</w:t>
            </w:r>
          </w:p>
        </w:tc>
        <w:tc>
          <w:tcPr>
            <w:tcW w:w="1418" w:type="dxa"/>
          </w:tcPr>
          <w:p w:rsidR="00106154" w:rsidRPr="00786736" w:rsidRDefault="00106154" w:rsidP="004B6588">
            <w:pPr>
              <w:jc w:val="both"/>
              <w:rPr>
                <w:rFonts w:eastAsia="Calibri"/>
              </w:rPr>
            </w:pPr>
            <w:r w:rsidRPr="00786736">
              <w:rPr>
                <w:rFonts w:eastAsia="Calibri"/>
              </w:rPr>
              <w:t xml:space="preserve">Юноши – </w:t>
            </w:r>
            <w:r w:rsidRPr="00786736">
              <w:rPr>
                <w:rFonts w:eastAsia="Calibri"/>
                <w:lang w:val="en-US"/>
              </w:rPr>
              <w:t>II</w:t>
            </w:r>
            <w:r w:rsidRPr="00786736">
              <w:rPr>
                <w:rFonts w:eastAsia="Calibri"/>
              </w:rPr>
              <w:t xml:space="preserve"> место</w:t>
            </w:r>
          </w:p>
          <w:p w:rsidR="00106154" w:rsidRPr="00786736" w:rsidRDefault="00106154" w:rsidP="004B6588">
            <w:pPr>
              <w:jc w:val="both"/>
              <w:rPr>
                <w:rFonts w:eastAsia="Calibri"/>
              </w:rPr>
            </w:pPr>
            <w:r w:rsidRPr="00786736">
              <w:rPr>
                <w:rFonts w:eastAsia="Calibri"/>
              </w:rPr>
              <w:t xml:space="preserve">Девушки –  место </w:t>
            </w:r>
            <w:r w:rsidRPr="00786736">
              <w:rPr>
                <w:rFonts w:eastAsia="Calibri"/>
                <w:lang w:val="en-US"/>
              </w:rPr>
              <w:t>V</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Зональные соревнования по волейболу </w:t>
            </w:r>
            <w:r w:rsidRPr="007F4D1D">
              <w:rPr>
                <w:rFonts w:eastAsia="Calibri"/>
              </w:rPr>
              <w:tab/>
            </w:r>
            <w:r w:rsidRPr="007F4D1D">
              <w:rPr>
                <w:rFonts w:eastAsia="Calibri"/>
              </w:rPr>
              <w:tab/>
            </w:r>
          </w:p>
          <w:p w:rsidR="00106154" w:rsidRPr="007F4D1D" w:rsidRDefault="00106154" w:rsidP="004B6588">
            <w:pPr>
              <w:jc w:val="both"/>
              <w:rPr>
                <w:rFonts w:eastAsia="Calibri"/>
              </w:rPr>
            </w:pP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г.Серпухов</w:t>
            </w:r>
          </w:p>
          <w:p w:rsidR="00106154" w:rsidRPr="007F4D1D" w:rsidRDefault="00106154" w:rsidP="004B6588">
            <w:pPr>
              <w:jc w:val="both"/>
              <w:rPr>
                <w:rFonts w:eastAsia="Calibri"/>
              </w:rPr>
            </w:pPr>
            <w:r w:rsidRPr="007F4D1D">
              <w:rPr>
                <w:rFonts w:eastAsia="Calibri"/>
              </w:rPr>
              <w:t>(ГАОУ СПО МО «ГПК»), 5, 19 марта 2014 г.</w:t>
            </w:r>
            <w:r w:rsidRPr="007F4D1D">
              <w:rPr>
                <w:rFonts w:eastAsia="Calibri"/>
              </w:rPr>
              <w:tab/>
            </w:r>
          </w:p>
        </w:tc>
        <w:tc>
          <w:tcPr>
            <w:tcW w:w="1418" w:type="dxa"/>
          </w:tcPr>
          <w:p w:rsidR="00106154" w:rsidRPr="00786736" w:rsidRDefault="00106154" w:rsidP="004B6588">
            <w:pPr>
              <w:jc w:val="both"/>
              <w:rPr>
                <w:rFonts w:eastAsia="Calibri"/>
              </w:rPr>
            </w:pPr>
            <w:r w:rsidRPr="00786736">
              <w:rPr>
                <w:rFonts w:eastAsia="Calibri"/>
              </w:rPr>
              <w:t>Юноши – I</w:t>
            </w:r>
            <w:r w:rsidRPr="00786736">
              <w:rPr>
                <w:rFonts w:eastAsia="Calibri"/>
                <w:lang w:val="en-US"/>
              </w:rPr>
              <w:t>I</w:t>
            </w:r>
            <w:r w:rsidRPr="00786736">
              <w:rPr>
                <w:rFonts w:eastAsia="Calibri"/>
              </w:rPr>
              <w:t xml:space="preserve"> место Девушки – I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Финал первенства МО по волейболу</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г.Павловский Посад, апрель 2014 г.</w:t>
            </w:r>
          </w:p>
        </w:tc>
        <w:tc>
          <w:tcPr>
            <w:tcW w:w="1418" w:type="dxa"/>
          </w:tcPr>
          <w:p w:rsidR="00106154" w:rsidRPr="00786736" w:rsidRDefault="00106154" w:rsidP="004B6588">
            <w:pPr>
              <w:jc w:val="both"/>
              <w:rPr>
                <w:rFonts w:eastAsia="Calibri"/>
              </w:rPr>
            </w:pPr>
            <w:r w:rsidRPr="00786736">
              <w:rPr>
                <w:rFonts w:eastAsia="Calibri"/>
              </w:rPr>
              <w:t>Юноши –  место</w:t>
            </w:r>
          </w:p>
          <w:p w:rsidR="00106154" w:rsidRPr="00786736" w:rsidRDefault="00106154" w:rsidP="004B6588">
            <w:pPr>
              <w:jc w:val="both"/>
              <w:rPr>
                <w:rFonts w:eastAsia="Calibri"/>
              </w:rPr>
            </w:pPr>
            <w:r w:rsidRPr="00786736">
              <w:rPr>
                <w:rFonts w:eastAsia="Calibri"/>
              </w:rPr>
              <w:t>Девушки –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Финал соревнований МО по легкой атлетике  </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г.Электро-сталь, май 2014 г.</w:t>
            </w:r>
          </w:p>
        </w:tc>
        <w:tc>
          <w:tcPr>
            <w:tcW w:w="1418" w:type="dxa"/>
          </w:tcPr>
          <w:p w:rsidR="00106154" w:rsidRPr="00786736" w:rsidRDefault="00106154" w:rsidP="004B6588">
            <w:pPr>
              <w:jc w:val="both"/>
              <w:rPr>
                <w:rFonts w:eastAsia="Calibri"/>
              </w:rPr>
            </w:pPr>
            <w:r w:rsidRPr="00786736">
              <w:rPr>
                <w:rFonts w:eastAsia="Calibri"/>
              </w:rPr>
              <w:t xml:space="preserve">Юноши –  место Девушки –  место </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Первенство МО по общей физической подготовке</w:t>
            </w:r>
          </w:p>
        </w:tc>
        <w:tc>
          <w:tcPr>
            <w:tcW w:w="1701" w:type="dxa"/>
          </w:tcPr>
          <w:p w:rsidR="00106154" w:rsidRPr="007F4D1D" w:rsidRDefault="00106154" w:rsidP="004B6588">
            <w:pPr>
              <w:jc w:val="both"/>
              <w:rPr>
                <w:rFonts w:eastAsia="Calibri"/>
              </w:rPr>
            </w:pPr>
            <w:r w:rsidRPr="007F4D1D">
              <w:rPr>
                <w:rFonts w:eastAsia="Calibri"/>
              </w:rPr>
              <w:t>Областной</w:t>
            </w:r>
          </w:p>
        </w:tc>
        <w:tc>
          <w:tcPr>
            <w:tcW w:w="1842" w:type="dxa"/>
          </w:tcPr>
          <w:p w:rsidR="00106154" w:rsidRPr="007F4D1D" w:rsidRDefault="00106154" w:rsidP="004B6588">
            <w:pPr>
              <w:jc w:val="both"/>
              <w:rPr>
                <w:rFonts w:eastAsia="Calibri"/>
              </w:rPr>
            </w:pPr>
            <w:r w:rsidRPr="007F4D1D">
              <w:rPr>
                <w:rFonts w:eastAsia="Calibri"/>
              </w:rPr>
              <w:t>г.Серпухов, 23 мая  2014 г.</w:t>
            </w:r>
          </w:p>
        </w:tc>
        <w:tc>
          <w:tcPr>
            <w:tcW w:w="1418" w:type="dxa"/>
          </w:tcPr>
          <w:p w:rsidR="00106154" w:rsidRPr="00786736" w:rsidRDefault="00106154" w:rsidP="004B6588">
            <w:pPr>
              <w:jc w:val="both"/>
              <w:rPr>
                <w:rFonts w:eastAsia="Calibri"/>
              </w:rPr>
            </w:pPr>
            <w:r w:rsidRPr="00786736">
              <w:rPr>
                <w:rFonts w:eastAsia="Calibri"/>
              </w:rPr>
              <w:t xml:space="preserve">Юноши –  место Девушки –  место </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pPr>
            <w:r w:rsidRPr="007F4D1D">
              <w:t>Гиревой спорт</w:t>
            </w:r>
          </w:p>
        </w:tc>
        <w:tc>
          <w:tcPr>
            <w:tcW w:w="1701" w:type="dxa"/>
          </w:tcPr>
          <w:p w:rsidR="00106154" w:rsidRPr="007F4D1D" w:rsidRDefault="00106154" w:rsidP="004B6588">
            <w:pPr>
              <w:jc w:val="both"/>
            </w:pPr>
            <w:r w:rsidRPr="007F4D1D">
              <w:t>Областной</w:t>
            </w:r>
          </w:p>
        </w:tc>
        <w:tc>
          <w:tcPr>
            <w:tcW w:w="1842" w:type="dxa"/>
          </w:tcPr>
          <w:p w:rsidR="00106154" w:rsidRPr="007F4D1D" w:rsidRDefault="00106154" w:rsidP="004B6588">
            <w:pPr>
              <w:jc w:val="both"/>
            </w:pPr>
            <w:r w:rsidRPr="007F4D1D">
              <w:t>г. Серпухов, 23 мая 2014 г.</w:t>
            </w:r>
          </w:p>
        </w:tc>
        <w:tc>
          <w:tcPr>
            <w:tcW w:w="1418" w:type="dxa"/>
          </w:tcPr>
          <w:p w:rsidR="00106154" w:rsidRPr="00786736" w:rsidRDefault="00106154" w:rsidP="004B6588">
            <w:pPr>
              <w:jc w:val="both"/>
            </w:pPr>
            <w:r w:rsidRPr="00786736">
              <w:t>Юноши –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Легкоатлетический кросс     </w:t>
            </w:r>
          </w:p>
        </w:tc>
        <w:tc>
          <w:tcPr>
            <w:tcW w:w="1701" w:type="dxa"/>
          </w:tcPr>
          <w:p w:rsidR="00106154" w:rsidRPr="007F4D1D" w:rsidRDefault="00106154" w:rsidP="004B6588">
            <w:pPr>
              <w:jc w:val="both"/>
              <w:rPr>
                <w:rFonts w:eastAsia="Calibri"/>
              </w:rPr>
            </w:pPr>
            <w:r w:rsidRPr="007F4D1D">
              <w:rPr>
                <w:rFonts w:eastAsia="Calibri"/>
              </w:rPr>
              <w:t>Городской</w:t>
            </w:r>
          </w:p>
        </w:tc>
        <w:tc>
          <w:tcPr>
            <w:tcW w:w="1842" w:type="dxa"/>
          </w:tcPr>
          <w:p w:rsidR="00106154" w:rsidRPr="007F4D1D" w:rsidRDefault="00106154" w:rsidP="004B6588">
            <w:pPr>
              <w:jc w:val="both"/>
              <w:rPr>
                <w:rFonts w:eastAsia="Calibri"/>
              </w:rPr>
            </w:pPr>
            <w:r w:rsidRPr="007F4D1D">
              <w:rPr>
                <w:rFonts w:eastAsia="Calibri"/>
              </w:rPr>
              <w:t>г.Серпухов, октябрь 2013г.</w:t>
            </w:r>
          </w:p>
        </w:tc>
        <w:tc>
          <w:tcPr>
            <w:tcW w:w="1418" w:type="dxa"/>
          </w:tcPr>
          <w:p w:rsidR="00106154" w:rsidRPr="00786736" w:rsidRDefault="00106154" w:rsidP="004B6588">
            <w:pPr>
              <w:jc w:val="both"/>
              <w:rPr>
                <w:rFonts w:eastAsia="Calibri"/>
              </w:rPr>
            </w:pPr>
            <w:r w:rsidRPr="00786736">
              <w:rPr>
                <w:rFonts w:eastAsia="Calibri"/>
              </w:rPr>
              <w:t>Юноши – I место Девушки – I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Соревнования по шахматы    </w:t>
            </w:r>
          </w:p>
        </w:tc>
        <w:tc>
          <w:tcPr>
            <w:tcW w:w="1701" w:type="dxa"/>
          </w:tcPr>
          <w:p w:rsidR="00106154" w:rsidRPr="007F4D1D" w:rsidRDefault="00106154" w:rsidP="004B6588">
            <w:pPr>
              <w:jc w:val="both"/>
              <w:rPr>
                <w:rFonts w:eastAsia="Calibri"/>
              </w:rPr>
            </w:pPr>
            <w:r w:rsidRPr="007F4D1D">
              <w:rPr>
                <w:rFonts w:eastAsia="Calibri"/>
              </w:rPr>
              <w:t>Городской</w:t>
            </w:r>
          </w:p>
        </w:tc>
        <w:tc>
          <w:tcPr>
            <w:tcW w:w="1842" w:type="dxa"/>
          </w:tcPr>
          <w:p w:rsidR="00106154" w:rsidRPr="007F4D1D" w:rsidRDefault="00106154" w:rsidP="004B6588">
            <w:pPr>
              <w:jc w:val="both"/>
              <w:rPr>
                <w:rFonts w:eastAsia="Calibri"/>
              </w:rPr>
            </w:pPr>
            <w:r w:rsidRPr="007F4D1D">
              <w:rPr>
                <w:rFonts w:eastAsia="Calibri"/>
              </w:rPr>
              <w:t>г.Серпухов, октябрь 2013 г.</w:t>
            </w:r>
          </w:p>
        </w:tc>
        <w:tc>
          <w:tcPr>
            <w:tcW w:w="1418" w:type="dxa"/>
          </w:tcPr>
          <w:p w:rsidR="00106154" w:rsidRPr="00786736" w:rsidRDefault="00106154" w:rsidP="004B6588">
            <w:pPr>
              <w:jc w:val="both"/>
              <w:rPr>
                <w:rFonts w:eastAsia="Calibri"/>
              </w:rPr>
            </w:pPr>
            <w:r w:rsidRPr="00786736">
              <w:rPr>
                <w:rFonts w:eastAsia="Calibri"/>
              </w:rPr>
              <w:t>Юноши – I место Девушки – I место</w:t>
            </w:r>
          </w:p>
        </w:tc>
      </w:tr>
      <w:tr w:rsidR="00106154" w:rsidRPr="007F4D1D" w:rsidTr="00786736">
        <w:tc>
          <w:tcPr>
            <w:tcW w:w="2268" w:type="dxa"/>
          </w:tcPr>
          <w:p w:rsidR="00106154" w:rsidRPr="007F4D1D" w:rsidRDefault="00106154" w:rsidP="004B6588">
            <w:pPr>
              <w:jc w:val="center"/>
            </w:pPr>
            <w:r>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Соревнования по настольному теннису</w:t>
            </w:r>
          </w:p>
        </w:tc>
        <w:tc>
          <w:tcPr>
            <w:tcW w:w="1701" w:type="dxa"/>
          </w:tcPr>
          <w:p w:rsidR="00106154" w:rsidRPr="007F4D1D" w:rsidRDefault="00106154" w:rsidP="004B6588">
            <w:pPr>
              <w:jc w:val="both"/>
              <w:rPr>
                <w:rFonts w:eastAsia="Calibri"/>
              </w:rPr>
            </w:pPr>
            <w:r w:rsidRPr="007F4D1D">
              <w:rPr>
                <w:rFonts w:eastAsia="Calibri"/>
              </w:rPr>
              <w:t>Городской</w:t>
            </w:r>
          </w:p>
        </w:tc>
        <w:tc>
          <w:tcPr>
            <w:tcW w:w="1842" w:type="dxa"/>
          </w:tcPr>
          <w:p w:rsidR="00106154" w:rsidRPr="007F4D1D" w:rsidRDefault="00106154" w:rsidP="004B6588">
            <w:pPr>
              <w:jc w:val="both"/>
              <w:rPr>
                <w:rFonts w:eastAsia="Calibri"/>
              </w:rPr>
            </w:pPr>
            <w:r w:rsidRPr="007F4D1D">
              <w:rPr>
                <w:rFonts w:eastAsia="Calibri"/>
              </w:rPr>
              <w:t>г.Серпухов, ноябрь 2013 г.</w:t>
            </w:r>
          </w:p>
        </w:tc>
        <w:tc>
          <w:tcPr>
            <w:tcW w:w="1418" w:type="dxa"/>
          </w:tcPr>
          <w:p w:rsidR="00106154" w:rsidRPr="00786736" w:rsidRDefault="00106154" w:rsidP="004B6588">
            <w:pPr>
              <w:jc w:val="both"/>
              <w:rPr>
                <w:rFonts w:eastAsia="Calibri"/>
              </w:rPr>
            </w:pPr>
            <w:r w:rsidRPr="00786736">
              <w:rPr>
                <w:rFonts w:eastAsia="Calibri"/>
              </w:rPr>
              <w:t xml:space="preserve">Юноши – I место </w:t>
            </w:r>
            <w:r w:rsidRPr="00786736">
              <w:rPr>
                <w:rFonts w:eastAsia="Calibri"/>
              </w:rPr>
              <w:lastRenderedPageBreak/>
              <w:t>Девушки – I место</w:t>
            </w:r>
          </w:p>
        </w:tc>
      </w:tr>
      <w:tr w:rsidR="00106154" w:rsidRPr="007F4D1D" w:rsidTr="00786736">
        <w:tc>
          <w:tcPr>
            <w:tcW w:w="2268" w:type="dxa"/>
          </w:tcPr>
          <w:p w:rsidR="00106154" w:rsidRPr="007F4D1D" w:rsidRDefault="00106154" w:rsidP="004B6588">
            <w:pPr>
              <w:jc w:val="center"/>
            </w:pPr>
            <w:r>
              <w:lastRenderedPageBreak/>
              <w:t>050141 Физическая культура</w:t>
            </w:r>
          </w:p>
        </w:tc>
        <w:tc>
          <w:tcPr>
            <w:tcW w:w="3261" w:type="dxa"/>
          </w:tcPr>
          <w:p w:rsidR="00106154" w:rsidRPr="007F4D1D" w:rsidRDefault="00106154" w:rsidP="004B6588">
            <w:pPr>
              <w:jc w:val="both"/>
              <w:rPr>
                <w:rFonts w:eastAsia="Calibri"/>
              </w:rPr>
            </w:pPr>
            <w:r w:rsidRPr="007F4D1D">
              <w:rPr>
                <w:rFonts w:eastAsia="Calibri"/>
              </w:rPr>
              <w:t xml:space="preserve">Соревнования по баскетболу         </w:t>
            </w:r>
          </w:p>
        </w:tc>
        <w:tc>
          <w:tcPr>
            <w:tcW w:w="1701" w:type="dxa"/>
          </w:tcPr>
          <w:p w:rsidR="00106154" w:rsidRPr="007F4D1D" w:rsidRDefault="00106154" w:rsidP="004B6588">
            <w:pPr>
              <w:jc w:val="both"/>
              <w:rPr>
                <w:rFonts w:eastAsia="Calibri"/>
              </w:rPr>
            </w:pPr>
            <w:r w:rsidRPr="007F4D1D">
              <w:rPr>
                <w:rFonts w:eastAsia="Calibri"/>
              </w:rPr>
              <w:t>Городской</w:t>
            </w:r>
          </w:p>
        </w:tc>
        <w:tc>
          <w:tcPr>
            <w:tcW w:w="1842" w:type="dxa"/>
          </w:tcPr>
          <w:p w:rsidR="00106154" w:rsidRPr="007F4D1D" w:rsidRDefault="00106154" w:rsidP="004B6588">
            <w:pPr>
              <w:jc w:val="both"/>
              <w:rPr>
                <w:rFonts w:eastAsia="Calibri"/>
              </w:rPr>
            </w:pPr>
            <w:r w:rsidRPr="007F4D1D">
              <w:rPr>
                <w:rFonts w:eastAsia="Calibri"/>
              </w:rPr>
              <w:t>г.Серпухов, декабрь 2013 г.</w:t>
            </w:r>
          </w:p>
        </w:tc>
        <w:tc>
          <w:tcPr>
            <w:tcW w:w="1418" w:type="dxa"/>
          </w:tcPr>
          <w:p w:rsidR="00106154" w:rsidRPr="00786736" w:rsidRDefault="00106154" w:rsidP="004B6588">
            <w:pPr>
              <w:jc w:val="both"/>
              <w:rPr>
                <w:rFonts w:eastAsia="Calibri"/>
              </w:rPr>
            </w:pPr>
            <w:r w:rsidRPr="00786736">
              <w:rPr>
                <w:rFonts w:eastAsia="Calibri"/>
              </w:rPr>
              <w:t>Юноши – I место Девушки – I место</w:t>
            </w:r>
          </w:p>
        </w:tc>
      </w:tr>
    </w:tbl>
    <w:p w:rsidR="00106154" w:rsidRPr="007F4D1D" w:rsidRDefault="00106154" w:rsidP="00106154">
      <w:pPr>
        <w:shd w:val="clear" w:color="auto" w:fill="FFFFFF"/>
        <w:tabs>
          <w:tab w:val="left" w:pos="993"/>
        </w:tabs>
        <w:suppressAutoHyphens/>
        <w:jc w:val="center"/>
        <w:rPr>
          <w:b/>
          <w:lang w:eastAsia="ar-SA"/>
        </w:rPr>
      </w:pPr>
    </w:p>
    <w:p w:rsidR="00106154" w:rsidRDefault="00106154" w:rsidP="0067507C">
      <w:pPr>
        <w:widowControl w:val="0"/>
        <w:shd w:val="clear" w:color="auto" w:fill="FFFFFF"/>
        <w:autoSpaceDE w:val="0"/>
        <w:autoSpaceDN w:val="0"/>
        <w:adjustRightInd w:val="0"/>
        <w:ind w:left="142" w:firstLine="284"/>
        <w:jc w:val="right"/>
        <w:rPr>
          <w:color w:val="000000"/>
          <w:spacing w:val="-1"/>
          <w:szCs w:val="28"/>
        </w:rPr>
      </w:pPr>
    </w:p>
    <w:sectPr w:rsidR="00106154" w:rsidSect="00855181">
      <w:footerReference w:type="default" r:id="rId11"/>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12" w:rsidRDefault="00BC0412" w:rsidP="007F4D1D">
      <w:r>
        <w:separator/>
      </w:r>
    </w:p>
  </w:endnote>
  <w:endnote w:type="continuationSeparator" w:id="1">
    <w:p w:rsidR="00BC0412" w:rsidRDefault="00BC0412" w:rsidP="007F4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99705"/>
      <w:docPartObj>
        <w:docPartGallery w:val="Page Numbers (Bottom of Page)"/>
        <w:docPartUnique/>
      </w:docPartObj>
    </w:sdtPr>
    <w:sdtContent>
      <w:p w:rsidR="00DF1F4D" w:rsidRDefault="007937CD">
        <w:pPr>
          <w:pStyle w:val="aa"/>
          <w:jc w:val="center"/>
        </w:pPr>
        <w:r>
          <w:fldChar w:fldCharType="begin"/>
        </w:r>
        <w:r w:rsidR="00DF1F4D">
          <w:instrText>PAGE   \* MERGEFORMAT</w:instrText>
        </w:r>
        <w:r>
          <w:fldChar w:fldCharType="separate"/>
        </w:r>
        <w:r w:rsidR="000C4E55">
          <w:rPr>
            <w:noProof/>
          </w:rPr>
          <w:t>37</w:t>
        </w:r>
        <w:r>
          <w:fldChar w:fldCharType="end"/>
        </w:r>
      </w:p>
    </w:sdtContent>
  </w:sdt>
  <w:p w:rsidR="00DF1F4D" w:rsidRDefault="00DF1F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12" w:rsidRDefault="00BC0412" w:rsidP="007F4D1D">
      <w:r>
        <w:separator/>
      </w:r>
    </w:p>
  </w:footnote>
  <w:footnote w:type="continuationSeparator" w:id="1">
    <w:p w:rsidR="00BC0412" w:rsidRDefault="00BC0412" w:rsidP="007F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numFmt w:val="bullet"/>
      <w:suff w:val="nothing"/>
      <w:lvlText w:val="-"/>
      <w:lvlJc w:val="left"/>
      <w:pPr>
        <w:tabs>
          <w:tab w:val="num" w:pos="0"/>
        </w:tabs>
        <w:ind w:left="0" w:firstLine="0"/>
      </w:pPr>
      <w:rPr>
        <w:rFonts w:ascii="Arial" w:hAnsi="Arial" w:cs="Times New Roman"/>
      </w:rPr>
    </w:lvl>
  </w:abstractNum>
  <w:abstractNum w:abstractNumId="2">
    <w:nsid w:val="0000000D"/>
    <w:multiLevelType w:val="singleLevel"/>
    <w:tmpl w:val="0000000D"/>
    <w:name w:val="WW8Num13"/>
    <w:lvl w:ilvl="0">
      <w:start w:val="1"/>
      <w:numFmt w:val="decimal"/>
      <w:lvlText w:val="%1."/>
      <w:lvlJc w:val="left"/>
      <w:pPr>
        <w:tabs>
          <w:tab w:val="num" w:pos="1429"/>
        </w:tabs>
        <w:ind w:left="1429" w:hanging="360"/>
      </w:pPr>
    </w:lvl>
  </w:abstractNum>
  <w:abstractNum w:abstractNumId="3">
    <w:nsid w:val="00000010"/>
    <w:multiLevelType w:val="multilevel"/>
    <w:tmpl w:val="00000010"/>
    <w:lvl w:ilvl="0">
      <w:start w:val="3"/>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330F8F"/>
    <w:multiLevelType w:val="hybridMultilevel"/>
    <w:tmpl w:val="2CFC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058B2"/>
    <w:multiLevelType w:val="hybridMultilevel"/>
    <w:tmpl w:val="A9D4D550"/>
    <w:lvl w:ilvl="0" w:tplc="576E7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D14464"/>
    <w:multiLevelType w:val="hybridMultilevel"/>
    <w:tmpl w:val="0DACFC1C"/>
    <w:lvl w:ilvl="0" w:tplc="97A874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352950"/>
    <w:multiLevelType w:val="hybridMultilevel"/>
    <w:tmpl w:val="4AB8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C5E4E"/>
    <w:multiLevelType w:val="hybridMultilevel"/>
    <w:tmpl w:val="8F8C60D6"/>
    <w:lvl w:ilvl="0" w:tplc="83086E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A04C39"/>
    <w:multiLevelType w:val="hybridMultilevel"/>
    <w:tmpl w:val="BBB6D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0C091F"/>
    <w:multiLevelType w:val="hybridMultilevel"/>
    <w:tmpl w:val="64440AF4"/>
    <w:lvl w:ilvl="0" w:tplc="9A3800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95477"/>
    <w:multiLevelType w:val="hybridMultilevel"/>
    <w:tmpl w:val="34AC1FB4"/>
    <w:lvl w:ilvl="0" w:tplc="C38AF5F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C23F9"/>
    <w:multiLevelType w:val="hybridMultilevel"/>
    <w:tmpl w:val="8F8C60D6"/>
    <w:lvl w:ilvl="0" w:tplc="83086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DE067D"/>
    <w:multiLevelType w:val="hybridMultilevel"/>
    <w:tmpl w:val="5E204848"/>
    <w:lvl w:ilvl="0" w:tplc="1BA279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F011731"/>
    <w:multiLevelType w:val="hybridMultilevel"/>
    <w:tmpl w:val="6C6000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F97146B"/>
    <w:multiLevelType w:val="hybridMultilevel"/>
    <w:tmpl w:val="4DD07F86"/>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475C2"/>
    <w:multiLevelType w:val="hybridMultilevel"/>
    <w:tmpl w:val="531818EA"/>
    <w:lvl w:ilvl="0" w:tplc="E41ED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FF3FF3"/>
    <w:multiLevelType w:val="hybridMultilevel"/>
    <w:tmpl w:val="F6A24764"/>
    <w:lvl w:ilvl="0" w:tplc="5BF2EAD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E50176"/>
    <w:multiLevelType w:val="hybridMultilevel"/>
    <w:tmpl w:val="5CA250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F4F6942"/>
    <w:multiLevelType w:val="hybridMultilevel"/>
    <w:tmpl w:val="4DC4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4"/>
  </w:num>
  <w:num w:numId="5">
    <w:abstractNumId w:val="4"/>
  </w:num>
  <w:num w:numId="6">
    <w:abstractNumId w:val="19"/>
  </w:num>
  <w:num w:numId="7">
    <w:abstractNumId w:val="1"/>
  </w:num>
  <w:num w:numId="8">
    <w:abstractNumId w:val="2"/>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8"/>
  </w:num>
  <w:num w:numId="14">
    <w:abstractNumId w:val="6"/>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B314CC"/>
    <w:rsid w:val="00013E15"/>
    <w:rsid w:val="00014AE4"/>
    <w:rsid w:val="00020972"/>
    <w:rsid w:val="00031AD7"/>
    <w:rsid w:val="00037DAE"/>
    <w:rsid w:val="00076F10"/>
    <w:rsid w:val="000C08D0"/>
    <w:rsid w:val="000C3B45"/>
    <w:rsid w:val="000C4E55"/>
    <w:rsid w:val="000D5DCC"/>
    <w:rsid w:val="000E58E9"/>
    <w:rsid w:val="000F11BE"/>
    <w:rsid w:val="00106154"/>
    <w:rsid w:val="00106BF1"/>
    <w:rsid w:val="00131BEA"/>
    <w:rsid w:val="00150242"/>
    <w:rsid w:val="00191878"/>
    <w:rsid w:val="001A685C"/>
    <w:rsid w:val="001F3915"/>
    <w:rsid w:val="00203055"/>
    <w:rsid w:val="00221DFA"/>
    <w:rsid w:val="002277BA"/>
    <w:rsid w:val="00274BDB"/>
    <w:rsid w:val="0028764C"/>
    <w:rsid w:val="002B1D63"/>
    <w:rsid w:val="00347FD6"/>
    <w:rsid w:val="0035645E"/>
    <w:rsid w:val="00356D92"/>
    <w:rsid w:val="00380F0B"/>
    <w:rsid w:val="003A7F03"/>
    <w:rsid w:val="003B1D56"/>
    <w:rsid w:val="003D7B18"/>
    <w:rsid w:val="003E23C2"/>
    <w:rsid w:val="003E793B"/>
    <w:rsid w:val="003F4066"/>
    <w:rsid w:val="00401414"/>
    <w:rsid w:val="004067C0"/>
    <w:rsid w:val="00412A9C"/>
    <w:rsid w:val="00446C0A"/>
    <w:rsid w:val="004647BB"/>
    <w:rsid w:val="004A2CF0"/>
    <w:rsid w:val="004A7344"/>
    <w:rsid w:val="004B6588"/>
    <w:rsid w:val="004C3728"/>
    <w:rsid w:val="004E6020"/>
    <w:rsid w:val="004F018F"/>
    <w:rsid w:val="00507C59"/>
    <w:rsid w:val="005330EF"/>
    <w:rsid w:val="00562DE1"/>
    <w:rsid w:val="00562DF3"/>
    <w:rsid w:val="00573358"/>
    <w:rsid w:val="0057468F"/>
    <w:rsid w:val="00574F52"/>
    <w:rsid w:val="00592E9F"/>
    <w:rsid w:val="005A4526"/>
    <w:rsid w:val="00612419"/>
    <w:rsid w:val="00642E7E"/>
    <w:rsid w:val="0064318D"/>
    <w:rsid w:val="00647D09"/>
    <w:rsid w:val="00671871"/>
    <w:rsid w:val="0067507C"/>
    <w:rsid w:val="00676757"/>
    <w:rsid w:val="006C12C7"/>
    <w:rsid w:val="006C5E7E"/>
    <w:rsid w:val="00700BB9"/>
    <w:rsid w:val="00707A8F"/>
    <w:rsid w:val="00712FB0"/>
    <w:rsid w:val="00721348"/>
    <w:rsid w:val="00752317"/>
    <w:rsid w:val="00763CEC"/>
    <w:rsid w:val="00770B9B"/>
    <w:rsid w:val="0077291F"/>
    <w:rsid w:val="007761C4"/>
    <w:rsid w:val="00786736"/>
    <w:rsid w:val="007937CD"/>
    <w:rsid w:val="007B0D3B"/>
    <w:rsid w:val="007B3B2B"/>
    <w:rsid w:val="007D7D4A"/>
    <w:rsid w:val="007F35DB"/>
    <w:rsid w:val="007F4D1D"/>
    <w:rsid w:val="007F642B"/>
    <w:rsid w:val="007F75A9"/>
    <w:rsid w:val="00815CDF"/>
    <w:rsid w:val="00820A2C"/>
    <w:rsid w:val="00843960"/>
    <w:rsid w:val="0085092F"/>
    <w:rsid w:val="00855181"/>
    <w:rsid w:val="00894FE3"/>
    <w:rsid w:val="008C6881"/>
    <w:rsid w:val="008D328E"/>
    <w:rsid w:val="008D39E6"/>
    <w:rsid w:val="008E42D8"/>
    <w:rsid w:val="008F7AA3"/>
    <w:rsid w:val="00906A0D"/>
    <w:rsid w:val="00913193"/>
    <w:rsid w:val="00946DA1"/>
    <w:rsid w:val="00952453"/>
    <w:rsid w:val="00965DAF"/>
    <w:rsid w:val="00972134"/>
    <w:rsid w:val="009932E4"/>
    <w:rsid w:val="0099571A"/>
    <w:rsid w:val="009C07B4"/>
    <w:rsid w:val="009E2354"/>
    <w:rsid w:val="00A12CDB"/>
    <w:rsid w:val="00A216D9"/>
    <w:rsid w:val="00A265EB"/>
    <w:rsid w:val="00A3023E"/>
    <w:rsid w:val="00A30C0A"/>
    <w:rsid w:val="00A3735D"/>
    <w:rsid w:val="00A634D5"/>
    <w:rsid w:val="00A703A5"/>
    <w:rsid w:val="00AB083F"/>
    <w:rsid w:val="00AD7C2C"/>
    <w:rsid w:val="00B00A94"/>
    <w:rsid w:val="00B314CC"/>
    <w:rsid w:val="00B31C39"/>
    <w:rsid w:val="00B46D55"/>
    <w:rsid w:val="00B629A7"/>
    <w:rsid w:val="00B63C91"/>
    <w:rsid w:val="00B82F95"/>
    <w:rsid w:val="00B86BA7"/>
    <w:rsid w:val="00BC0412"/>
    <w:rsid w:val="00BE03AD"/>
    <w:rsid w:val="00BE4CAA"/>
    <w:rsid w:val="00BE799A"/>
    <w:rsid w:val="00BF24FD"/>
    <w:rsid w:val="00C042A6"/>
    <w:rsid w:val="00C168F9"/>
    <w:rsid w:val="00C32CB3"/>
    <w:rsid w:val="00C34C2D"/>
    <w:rsid w:val="00C604EE"/>
    <w:rsid w:val="00C77288"/>
    <w:rsid w:val="00CB444E"/>
    <w:rsid w:val="00CC78B5"/>
    <w:rsid w:val="00CF0857"/>
    <w:rsid w:val="00CF2FA4"/>
    <w:rsid w:val="00D26BB1"/>
    <w:rsid w:val="00D4746E"/>
    <w:rsid w:val="00D536DC"/>
    <w:rsid w:val="00D61950"/>
    <w:rsid w:val="00D83738"/>
    <w:rsid w:val="00D83C0A"/>
    <w:rsid w:val="00D85003"/>
    <w:rsid w:val="00D91843"/>
    <w:rsid w:val="00D969D6"/>
    <w:rsid w:val="00DA1A8E"/>
    <w:rsid w:val="00DA2CA6"/>
    <w:rsid w:val="00DD2B2B"/>
    <w:rsid w:val="00DE4CE5"/>
    <w:rsid w:val="00DF1F4D"/>
    <w:rsid w:val="00E1326A"/>
    <w:rsid w:val="00E56A7F"/>
    <w:rsid w:val="00E607A8"/>
    <w:rsid w:val="00E65BD3"/>
    <w:rsid w:val="00EA0926"/>
    <w:rsid w:val="00EB0DFF"/>
    <w:rsid w:val="00EE79E8"/>
    <w:rsid w:val="00EF6193"/>
    <w:rsid w:val="00F1349D"/>
    <w:rsid w:val="00F335B8"/>
    <w:rsid w:val="00F36932"/>
    <w:rsid w:val="00F5522D"/>
    <w:rsid w:val="00F6238D"/>
    <w:rsid w:val="00F71448"/>
    <w:rsid w:val="00F72C5A"/>
    <w:rsid w:val="00F7421D"/>
    <w:rsid w:val="00F81B02"/>
    <w:rsid w:val="00FA5FB0"/>
    <w:rsid w:val="00FB7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75A9"/>
    <w:pPr>
      <w:spacing w:before="100" w:beforeAutospacing="1" w:after="100" w:afterAutospacing="1"/>
    </w:pPr>
  </w:style>
  <w:style w:type="paragraph" w:styleId="a4">
    <w:name w:val="Balloon Text"/>
    <w:basedOn w:val="a"/>
    <w:link w:val="a5"/>
    <w:uiPriority w:val="99"/>
    <w:semiHidden/>
    <w:unhideWhenUsed/>
    <w:rsid w:val="004A2CF0"/>
    <w:rPr>
      <w:rFonts w:ascii="Tahoma" w:hAnsi="Tahoma" w:cs="Tahoma"/>
      <w:sz w:val="16"/>
      <w:szCs w:val="16"/>
    </w:rPr>
  </w:style>
  <w:style w:type="character" w:customStyle="1" w:styleId="a5">
    <w:name w:val="Текст выноски Знак"/>
    <w:basedOn w:val="a0"/>
    <w:link w:val="a4"/>
    <w:uiPriority w:val="99"/>
    <w:semiHidden/>
    <w:rsid w:val="004A2CF0"/>
    <w:rPr>
      <w:rFonts w:ascii="Tahoma" w:eastAsia="Times New Roman" w:hAnsi="Tahoma" w:cs="Tahoma"/>
      <w:sz w:val="16"/>
      <w:szCs w:val="16"/>
      <w:lang w:eastAsia="ru-RU"/>
    </w:rPr>
  </w:style>
  <w:style w:type="table" w:styleId="a6">
    <w:name w:val="Table Grid"/>
    <w:basedOn w:val="a1"/>
    <w:uiPriority w:val="59"/>
    <w:rsid w:val="0040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8F9"/>
    <w:pPr>
      <w:ind w:left="720"/>
      <w:contextualSpacing/>
    </w:pPr>
  </w:style>
  <w:style w:type="table" w:customStyle="1" w:styleId="1">
    <w:name w:val="Сетка таблицы1"/>
    <w:basedOn w:val="a1"/>
    <w:next w:val="a6"/>
    <w:uiPriority w:val="59"/>
    <w:rsid w:val="007B0D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815C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647D0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7F4D1D"/>
    <w:pPr>
      <w:tabs>
        <w:tab w:val="center" w:pos="4677"/>
        <w:tab w:val="right" w:pos="9355"/>
      </w:tabs>
    </w:pPr>
  </w:style>
  <w:style w:type="character" w:customStyle="1" w:styleId="a9">
    <w:name w:val="Верхний колонтитул Знак"/>
    <w:basedOn w:val="a0"/>
    <w:link w:val="a8"/>
    <w:uiPriority w:val="99"/>
    <w:rsid w:val="007F4D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4D1D"/>
    <w:pPr>
      <w:tabs>
        <w:tab w:val="center" w:pos="4677"/>
        <w:tab w:val="right" w:pos="9355"/>
      </w:tabs>
    </w:pPr>
  </w:style>
  <w:style w:type="character" w:customStyle="1" w:styleId="ab">
    <w:name w:val="Нижний колонтитул Знак"/>
    <w:basedOn w:val="a0"/>
    <w:link w:val="aa"/>
    <w:uiPriority w:val="99"/>
    <w:rsid w:val="007F4D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75A9"/>
    <w:pPr>
      <w:spacing w:before="100" w:beforeAutospacing="1" w:after="100" w:afterAutospacing="1"/>
    </w:pPr>
  </w:style>
  <w:style w:type="paragraph" w:styleId="a4">
    <w:name w:val="Balloon Text"/>
    <w:basedOn w:val="a"/>
    <w:link w:val="a5"/>
    <w:uiPriority w:val="99"/>
    <w:semiHidden/>
    <w:unhideWhenUsed/>
    <w:rsid w:val="004A2CF0"/>
    <w:rPr>
      <w:rFonts w:ascii="Tahoma" w:hAnsi="Tahoma" w:cs="Tahoma"/>
      <w:sz w:val="16"/>
      <w:szCs w:val="16"/>
    </w:rPr>
  </w:style>
  <w:style w:type="character" w:customStyle="1" w:styleId="a5">
    <w:name w:val="Текст выноски Знак"/>
    <w:basedOn w:val="a0"/>
    <w:link w:val="a4"/>
    <w:uiPriority w:val="99"/>
    <w:semiHidden/>
    <w:rsid w:val="004A2CF0"/>
    <w:rPr>
      <w:rFonts w:ascii="Tahoma" w:eastAsia="Times New Roman" w:hAnsi="Tahoma" w:cs="Tahoma"/>
      <w:sz w:val="16"/>
      <w:szCs w:val="16"/>
      <w:lang w:eastAsia="ru-RU"/>
    </w:rPr>
  </w:style>
  <w:style w:type="table" w:styleId="a6">
    <w:name w:val="Table Grid"/>
    <w:basedOn w:val="a1"/>
    <w:uiPriority w:val="59"/>
    <w:rsid w:val="0040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8F9"/>
    <w:pPr>
      <w:ind w:left="720"/>
      <w:contextualSpacing/>
    </w:pPr>
  </w:style>
  <w:style w:type="table" w:customStyle="1" w:styleId="1">
    <w:name w:val="Сетка таблицы1"/>
    <w:basedOn w:val="a1"/>
    <w:next w:val="a6"/>
    <w:uiPriority w:val="59"/>
    <w:rsid w:val="007B0D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815C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647D0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7F4D1D"/>
    <w:pPr>
      <w:tabs>
        <w:tab w:val="center" w:pos="4677"/>
        <w:tab w:val="right" w:pos="9355"/>
      </w:tabs>
    </w:pPr>
  </w:style>
  <w:style w:type="character" w:customStyle="1" w:styleId="a9">
    <w:name w:val="Верхний колонтитул Знак"/>
    <w:basedOn w:val="a0"/>
    <w:link w:val="a8"/>
    <w:uiPriority w:val="99"/>
    <w:rsid w:val="007F4D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4D1D"/>
    <w:pPr>
      <w:tabs>
        <w:tab w:val="center" w:pos="4677"/>
        <w:tab w:val="right" w:pos="9355"/>
      </w:tabs>
    </w:pPr>
  </w:style>
  <w:style w:type="character" w:customStyle="1" w:styleId="ab">
    <w:name w:val="Нижний колонтитул Знак"/>
    <w:basedOn w:val="a0"/>
    <w:link w:val="aa"/>
    <w:uiPriority w:val="99"/>
    <w:rsid w:val="007F4D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75;&#1091;&#1073;&#1077;&#1088;&#1085;&#1089;&#1082;&#1080;&#1081;-&#1082;&#1086;&#1083;&#1083;&#1077;&#1076;&#1078;.&#1088;&#1092;" TargetMode="External"/><Relationship Id="rId4" Type="http://schemas.openxmlformats.org/officeDocument/2006/relationships/settings" Target="settings.xml"/><Relationship Id="rId9" Type="http://schemas.openxmlformats.org/officeDocument/2006/relationships/hyperlink" Target="mailto:396346@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8AF6-F703-4880-A7E5-B0736E5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37</Pages>
  <Words>12953</Words>
  <Characters>73837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vid</cp:lastModifiedBy>
  <cp:revision>63</cp:revision>
  <cp:lastPrinted>2014-04-24T06:44:00Z</cp:lastPrinted>
  <dcterms:created xsi:type="dcterms:W3CDTF">2014-02-28T06:30:00Z</dcterms:created>
  <dcterms:modified xsi:type="dcterms:W3CDTF">2014-04-24T10:21:00Z</dcterms:modified>
</cp:coreProperties>
</file>