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C0" w:rsidRPr="000232BE" w:rsidRDefault="000232BE" w:rsidP="007F0F0B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07469" cy="962117"/>
            <wp:effectExtent l="0" t="0" r="2540" b="0"/>
            <wp:docPr id="1" name="Рисунок 1" descr="C:\Users\Пользователь\Desktop\Логотип\2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оготип\2логотип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56" cy="9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EC0" w:rsidRPr="000232BE">
        <w:rPr>
          <w:rFonts w:ascii="Times New Roman" w:eastAsia="Calibri" w:hAnsi="Times New Roman" w:cs="Times New Roman"/>
          <w:b/>
          <w:sz w:val="36"/>
          <w:szCs w:val="36"/>
        </w:rPr>
        <w:t>Ин</w:t>
      </w:r>
      <w:bookmarkStart w:id="0" w:name="_GoBack"/>
      <w:bookmarkEnd w:id="0"/>
      <w:r w:rsidR="00591EC0" w:rsidRPr="000232BE">
        <w:rPr>
          <w:rFonts w:ascii="Times New Roman" w:eastAsia="Calibri" w:hAnsi="Times New Roman" w:cs="Times New Roman"/>
          <w:b/>
          <w:sz w:val="36"/>
          <w:szCs w:val="36"/>
        </w:rPr>
        <w:t>формация о необходимости прохождения медицинского осмотра</w:t>
      </w: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На основании приказа  Министерства здравоохранения и социального развития РФ от 12 апреля 2011 г. №302н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(обследования). </w:t>
      </w:r>
      <w:proofErr w:type="gramStart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«Порядком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(далее - приказ </w:t>
      </w:r>
      <w:proofErr w:type="spellStart"/>
      <w:r w:rsidRPr="00110C23">
        <w:rPr>
          <w:rFonts w:ascii="Times New Roman" w:eastAsia="Calibri" w:hAnsi="Times New Roman" w:cs="Times New Roman"/>
          <w:sz w:val="28"/>
          <w:szCs w:val="28"/>
        </w:rPr>
        <w:t>Минздравсоцразвития</w:t>
      </w:r>
      <w:proofErr w:type="spell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России),  с Перечнем специальностей и направлений подготовки, при приеме на обучение по которым поступающие проходят обязательные предварительные медицинские осмотры (обследования) в порядке, установленном при заключении трудового договора или служебного контракта</w:t>
      </w:r>
      <w:proofErr w:type="gram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по соответствующей должности или специальности, утвержденного постановлением Правительства РФ от 14 августа 2013 г. № 697, поступающий представляет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оригинал или копию медицинской справки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, содержащей сведения о проведении медицинского осмотра в соответствии с перечнем врачей-специалистов, лабораторных и функциональных исследований. Медицинская справка признается действительной, если она получена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не ранее года до дня завершения приема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документов и вступительных испытаний.</w:t>
      </w: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В случае не предоставления поступающим либо недействительности медицинской справки, отсутствия в ней полностью или частично сведений о проведении медицинского осмотра, соответствующего требованиям, установленным приказом </w:t>
      </w:r>
      <w:proofErr w:type="spellStart"/>
      <w:r w:rsidRPr="00110C23">
        <w:rPr>
          <w:rFonts w:ascii="Times New Roman" w:eastAsia="Calibri" w:hAnsi="Times New Roman" w:cs="Times New Roman"/>
          <w:sz w:val="28"/>
          <w:szCs w:val="28"/>
        </w:rPr>
        <w:t>Минздравсоцразвития</w:t>
      </w:r>
      <w:proofErr w:type="spell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России, колледж направляет поступающего на </w:t>
      </w:r>
      <w:proofErr w:type="spellStart"/>
      <w:r w:rsidRPr="00110C23">
        <w:rPr>
          <w:rFonts w:ascii="Times New Roman" w:eastAsia="Calibri" w:hAnsi="Times New Roman" w:cs="Times New Roman"/>
          <w:sz w:val="28"/>
          <w:szCs w:val="28"/>
        </w:rPr>
        <w:t>дообследование</w:t>
      </w:r>
      <w:proofErr w:type="spellEnd"/>
      <w:r w:rsidRPr="00110C2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В случае если у поступающего имеются медицинские противопоказания, установленные приказом </w:t>
      </w:r>
      <w:proofErr w:type="spellStart"/>
      <w:r w:rsidRPr="00110C23">
        <w:rPr>
          <w:rFonts w:ascii="Times New Roman" w:eastAsia="Calibri" w:hAnsi="Times New Roman" w:cs="Times New Roman"/>
          <w:sz w:val="28"/>
          <w:szCs w:val="28"/>
        </w:rPr>
        <w:t>Минздравсоцразвития</w:t>
      </w:r>
      <w:proofErr w:type="spell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России, колледж обеспечивает его информирование о связанных с указанными противопоказаниями последствиях в период обучения в колледже и последующей профессиональной деятельности.</w:t>
      </w: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10C23">
        <w:rPr>
          <w:rFonts w:ascii="Times New Roman" w:eastAsia="Calibri" w:hAnsi="Times New Roman" w:cs="Times New Roman"/>
          <w:b/>
          <w:sz w:val="28"/>
          <w:szCs w:val="28"/>
        </w:rPr>
        <w:t>Перечень специальностей, для которых необходима медицинская справка</w:t>
      </w:r>
    </w:p>
    <w:p w:rsidR="00591EC0" w:rsidRPr="00110C23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E2A" w:rsidRPr="00265E2A" w:rsidRDefault="00265E2A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23.01.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по ремонту </w:t>
      </w:r>
      <w:r w:rsidR="0016390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обслуживанию автомобилей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E2A" w:rsidRPr="00265E2A" w:rsidRDefault="002C48FD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15.01.15</w:t>
      </w:r>
      <w:r w:rsidR="0026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 (ручной и частично механизированной сварки (наплавки)</w:t>
      </w:r>
      <w:r w:rsidR="0026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E2A" w:rsidRDefault="00265E2A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23.02.0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Техническое обслуживание и ремонт 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двигателей, систем и агрегатов автомобилей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E2A" w:rsidRDefault="00265E2A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20.02.02 Защита в чрезвычайных ситуациях;</w:t>
      </w:r>
    </w:p>
    <w:p w:rsidR="00265E2A" w:rsidRDefault="002C48FD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43.01.09</w:t>
      </w:r>
      <w:r w:rsidR="00265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Повар, кондитер;</w:t>
      </w:r>
    </w:p>
    <w:p w:rsidR="00265E2A" w:rsidRDefault="002C48FD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43.02.15</w:t>
      </w:r>
      <w:r w:rsidR="007F0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Поварское и кондитерское дело</w:t>
      </w:r>
      <w:r w:rsidR="007F0F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0F0B" w:rsidRPr="00265E2A" w:rsidRDefault="007F0F0B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.02.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арикмахерско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1EC0" w:rsidRDefault="00552C8A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history="1">
        <w:r w:rsidR="00591EC0" w:rsidRPr="00110C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15.02.1</w:t>
        </w:r>
        <w:r w:rsidR="002C48F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</w:t>
        </w:r>
        <w:r w:rsidR="00591EC0" w:rsidRPr="00110C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Монтаж</w:t>
        </w:r>
        <w:r w:rsidR="002C48F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,</w:t>
        </w:r>
        <w:r w:rsidR="00591EC0" w:rsidRPr="00110C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техническ</w:t>
        </w:r>
        <w:r w:rsidR="002C48F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ое</w:t>
        </w:r>
        <w:r w:rsidR="00591EC0" w:rsidRPr="00110C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2C48F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обслуживание и ремонт</w:t>
        </w:r>
        <w:r w:rsidR="00591EC0" w:rsidRPr="00110C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промышленного оборудования (по отраслям)</w:t>
        </w:r>
      </w:hyperlink>
      <w:r w:rsidR="00265E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5E2A" w:rsidRDefault="007F0F0B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35.0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48F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и ремонт сельскохозяйственной техники и оборудования</w:t>
      </w:r>
      <w:r w:rsidR="006D46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4640" w:rsidRDefault="006D464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54.02.06 Изобразительное искусство и черчение;</w:t>
      </w:r>
    </w:p>
    <w:p w:rsidR="006D4640" w:rsidRDefault="006D464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49.02.01 Физическая культура;</w:t>
      </w:r>
    </w:p>
    <w:p w:rsidR="006D4640" w:rsidRDefault="006D464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44.02.01 Дошкольное образование;</w:t>
      </w:r>
    </w:p>
    <w:p w:rsidR="006D4640" w:rsidRDefault="006D464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44.02.02 Преподавание в начальных классах;</w:t>
      </w:r>
    </w:p>
    <w:p w:rsidR="006D4640" w:rsidRDefault="006D464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15.01.35 Мастер слесарных работ</w:t>
      </w:r>
      <w:r w:rsid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A10" w:rsidRPr="00110C23" w:rsidRDefault="001B3A10" w:rsidP="00591EC0">
      <w:pPr>
        <w:numPr>
          <w:ilvl w:val="0"/>
          <w:numId w:val="3"/>
        </w:numPr>
        <w:spacing w:after="150" w:line="27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08.01.18 Электромонтажник электрических сетей и электрооборудования</w:t>
      </w:r>
      <w:r w:rsidR="009E7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EC0" w:rsidRDefault="00591EC0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E2A" w:rsidRDefault="00265E2A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5E2A" w:rsidRDefault="00265E2A" w:rsidP="00591EC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8DB" w:rsidRDefault="001478DB" w:rsidP="00A109A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– врачей специалистов, лабораторных и функциональных исследований, общих и дополнительных медицинских противопоказаний</w:t>
      </w:r>
    </w:p>
    <w:tbl>
      <w:tblPr>
        <w:tblStyle w:val="a3"/>
        <w:tblW w:w="11057" w:type="dxa"/>
        <w:tblInd w:w="108" w:type="dxa"/>
        <w:tblLayout w:type="fixed"/>
        <w:tblLook w:val="04A0"/>
      </w:tblPr>
      <w:tblGrid>
        <w:gridCol w:w="1985"/>
        <w:gridCol w:w="1134"/>
        <w:gridCol w:w="1985"/>
        <w:gridCol w:w="1984"/>
        <w:gridCol w:w="3969"/>
      </w:tblGrid>
      <w:tr w:rsidR="001478DB" w:rsidRPr="001478DB" w:rsidTr="00591EC0">
        <w:tc>
          <w:tcPr>
            <w:tcW w:w="1985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Наименование работ и профессий</w:t>
            </w:r>
          </w:p>
        </w:tc>
        <w:tc>
          <w:tcPr>
            <w:tcW w:w="1134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Периодичность осмотров</w:t>
            </w:r>
          </w:p>
        </w:tc>
        <w:tc>
          <w:tcPr>
            <w:tcW w:w="1985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Участие врачей-специалистов (1), (2), (3)</w:t>
            </w:r>
          </w:p>
        </w:tc>
        <w:tc>
          <w:tcPr>
            <w:tcW w:w="1984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Лабораторные и функциональные исследования (1), (2)</w:t>
            </w:r>
          </w:p>
        </w:tc>
        <w:tc>
          <w:tcPr>
            <w:tcW w:w="3969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Дополнительные медицинские противопоказания (4)</w:t>
            </w:r>
          </w:p>
        </w:tc>
      </w:tr>
      <w:tr w:rsidR="001478DB" w:rsidRPr="001478DB" w:rsidTr="00591EC0">
        <w:tc>
          <w:tcPr>
            <w:tcW w:w="1985" w:type="dxa"/>
          </w:tcPr>
          <w:p w:rsidR="001478DB" w:rsidRPr="001478DB" w:rsidRDefault="001478DB" w:rsidP="002C48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b/>
                <w:sz w:val="24"/>
                <w:szCs w:val="24"/>
              </w:rPr>
              <w:t>Для профессии 23.01.</w:t>
            </w:r>
            <w:r w:rsidR="002C48F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1478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C48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Мастер по ремонту и </w:t>
            </w:r>
            <w:r w:rsidR="00163904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обслуживанию автомобилей</w:t>
            </w:r>
          </w:p>
        </w:tc>
        <w:tc>
          <w:tcPr>
            <w:tcW w:w="1134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Офтальмолог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Оториноларинголог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Хирург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Дермато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венеролог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Эндокринолог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Рост, вес,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группы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крови и резус-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фактора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(при </w:t>
            </w: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прохож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дении</w:t>
            </w:r>
            <w:proofErr w:type="spellEnd"/>
            <w:proofErr w:type="gramEnd"/>
          </w:p>
          <w:p w:rsidR="001478DB" w:rsidRPr="001478DB" w:rsidRDefault="00265E2A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478DB" w:rsidRPr="001478DB">
              <w:rPr>
                <w:rFonts w:ascii="Times New Roman" w:hAnsi="Times New Roman" w:cs="Times New Roman"/>
                <w:sz w:val="24"/>
                <w:szCs w:val="24"/>
              </w:rPr>
              <w:t>редвари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78DB" w:rsidRPr="001478DB">
              <w:rPr>
                <w:rFonts w:ascii="Times New Roman" w:hAnsi="Times New Roman" w:cs="Times New Roman"/>
                <w:sz w:val="24"/>
                <w:szCs w:val="24"/>
              </w:rPr>
              <w:t>тельного</w:t>
            </w:r>
            <w:proofErr w:type="spellEnd"/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осмотра)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1) Острота зрения с коррекцией ниже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0,5 на одном глазу, ниже 0,2 -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 другом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2) Нарушение функции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анализатора любой этиологии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3) Заболевания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вызывающие нарушение функции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Аудиометрия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анализатора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Острота зрения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Цветоощущение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полей зрения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Биомикроскопия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сред глаза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Офтальмоскопия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глазного дна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аппарата,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синдромы головокружения, нистагм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(болезнь </w:t>
            </w: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Меньера</w:t>
            </w:r>
            <w:proofErr w:type="spell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, лабиринтиты.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вестибулярные кризы любой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этиологии и др.)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4) Стойкое понижение слуха (3 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более месяца)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одно- или двустороннее (острота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слуха: шепотная речь менее 3 м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5) Ограничение поля зрения более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чем на 20° по любому </w:t>
            </w: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1478DB" w:rsidRPr="001478DB" w:rsidRDefault="001478DB" w:rsidP="00163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меридианов</w:t>
            </w:r>
          </w:p>
        </w:tc>
      </w:tr>
      <w:tr w:rsidR="001478DB" w:rsidRPr="001478DB" w:rsidTr="00591EC0">
        <w:tc>
          <w:tcPr>
            <w:tcW w:w="1985" w:type="dxa"/>
          </w:tcPr>
          <w:p w:rsidR="00163904" w:rsidRDefault="001478DB" w:rsidP="001639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Для профессии </w:t>
            </w:r>
            <w:r w:rsidR="00163904">
              <w:rPr>
                <w:rFonts w:ascii="Times New Roman" w:hAnsi="Times New Roman" w:cs="Times New Roman"/>
                <w:b/>
                <w:sz w:val="24"/>
                <w:szCs w:val="24"/>
              </w:rPr>
              <w:t>15.01.15</w:t>
            </w:r>
          </w:p>
          <w:p w:rsidR="001478DB" w:rsidRPr="001478DB" w:rsidRDefault="00163904" w:rsidP="001639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478DB" w:rsidRPr="001478DB">
              <w:rPr>
                <w:rFonts w:ascii="Times New Roman" w:hAnsi="Times New Roman" w:cs="Times New Roman"/>
                <w:b/>
                <w:sz w:val="24"/>
                <w:szCs w:val="24"/>
              </w:rPr>
              <w:t>варщик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(ручной и частично механизированной сварки (наплавки)</w:t>
            </w:r>
            <w:proofErr w:type="gramEnd"/>
          </w:p>
        </w:tc>
        <w:tc>
          <w:tcPr>
            <w:tcW w:w="1134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Офтальмолог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Оториноларин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голог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Дерматовене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ролог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Стоматолог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Острота зрения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Поля зрения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вестибулярного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анализатора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Аудиометрия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1) Острота зрения с коррекцией ниже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0,5 на одном глазу и ниже 0,2 -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 другом с коррекцией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2) Ограничение поля зрения более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чем на 20°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3) Стойкое слезотечение, не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поддающееся</w:t>
            </w:r>
            <w:proofErr w:type="gram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 лечению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4) Стойкое понижение слуха (3 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более месяца)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одно- и двустороннее (острота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слуха: шепотная речь менее 3 м)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5) Нарушение функции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анализатора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любой этиологии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6) Заболевания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вызывающие нарушение функции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аппарата, синдромы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головокружения, нистагм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(болезнь </w:t>
            </w: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Меньера</w:t>
            </w:r>
            <w:proofErr w:type="spell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, лабиринтиты.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вестибулярные кризы любой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этиологии и др.)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7) Хронические рецидивирующие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заболевания кожи с частотой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обострения 4 раза и более </w:t>
            </w: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календарный год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8) Заболевания, препятствующие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работе в противогазе (для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службы </w:t>
            </w: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газнадзора</w:t>
            </w:r>
            <w:proofErr w:type="spell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478DB" w:rsidRPr="001478DB" w:rsidRDefault="001478DB" w:rsidP="00A10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2C9" w:rsidRPr="001478DB" w:rsidTr="00591EC0">
        <w:tc>
          <w:tcPr>
            <w:tcW w:w="1985" w:type="dxa"/>
          </w:tcPr>
          <w:p w:rsidR="001532C9" w:rsidRDefault="001532C9" w:rsidP="00153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профессии </w:t>
            </w:r>
          </w:p>
          <w:p w:rsidR="001532C9" w:rsidRDefault="001532C9" w:rsidP="00153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08.01.18</w:t>
            </w:r>
          </w:p>
          <w:p w:rsidR="001532C9" w:rsidRPr="001478DB" w:rsidRDefault="001532C9" w:rsidP="001532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Электромонтажник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электри-ческих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сетей и электрооборудования</w:t>
            </w:r>
          </w:p>
        </w:tc>
        <w:tc>
          <w:tcPr>
            <w:tcW w:w="1134" w:type="dxa"/>
          </w:tcPr>
          <w:p w:rsidR="001532C9" w:rsidRPr="001478DB" w:rsidRDefault="001532C9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</w:tcPr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Офтальмолог</w:t>
            </w:r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Оториноларинголог</w:t>
            </w:r>
            <w:proofErr w:type="spellEnd"/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Хирург</w:t>
            </w:r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Дермато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венеролог</w:t>
            </w:r>
            <w:proofErr w:type="spellEnd"/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Эндокринолог</w:t>
            </w:r>
          </w:p>
          <w:p w:rsidR="001532C9" w:rsidRPr="001478DB" w:rsidRDefault="001532C9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32C9" w:rsidRPr="001478DB" w:rsidRDefault="001532C9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32C9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1)Заболевания опорно-двигательного аппарата;</w:t>
            </w:r>
          </w:p>
          <w:p w:rsidR="001B3A10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Заболевания дыхательной системы, органов пищеварения;</w:t>
            </w:r>
          </w:p>
          <w:p w:rsidR="001B3A10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3)Нарушения координации движений;</w:t>
            </w:r>
          </w:p>
          <w:p w:rsidR="001B3A10" w:rsidRPr="001478DB" w:rsidRDefault="001B3A10" w:rsidP="001B3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4)Нарушения зрения</w:t>
            </w:r>
          </w:p>
        </w:tc>
      </w:tr>
      <w:tr w:rsidR="001478DB" w:rsidRPr="001478DB" w:rsidTr="00591EC0">
        <w:tc>
          <w:tcPr>
            <w:tcW w:w="1985" w:type="dxa"/>
          </w:tcPr>
          <w:p w:rsidR="00163904" w:rsidRDefault="001478DB" w:rsidP="001639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b/>
                <w:sz w:val="24"/>
                <w:szCs w:val="24"/>
              </w:rPr>
              <w:t>Для специальности 23.02.0</w:t>
            </w:r>
            <w:r w:rsidR="0016390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163904" w:rsidRDefault="001478DB" w:rsidP="00163904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Техническое обслуживание и ремонт </w:t>
            </w:r>
            <w:r w:rsidR="0016390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двигателей, систем и агрегатов</w:t>
            </w:r>
          </w:p>
          <w:p w:rsidR="001478DB" w:rsidRPr="001478DB" w:rsidRDefault="001478DB" w:rsidP="00FF1E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автомобил</w:t>
            </w:r>
            <w:r w:rsidR="00FF1E9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ей</w:t>
            </w:r>
          </w:p>
        </w:tc>
        <w:tc>
          <w:tcPr>
            <w:tcW w:w="1134" w:type="dxa"/>
          </w:tcPr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Офтальмолог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Оториноларинголог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Хирург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Дерматовенеролог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Эндокринолог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Рост, вес,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группы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крови и резус-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фактора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(при прохождении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предварительного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осмотра)</w:t>
            </w:r>
          </w:p>
          <w:p w:rsidR="001478DB" w:rsidRPr="001478DB" w:rsidRDefault="001478DB" w:rsidP="00147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1) Острота зрения с коррекцией ниже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0,5 на одном глазу, ниже 0,2 -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 другом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2) Нарушение функции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анализатора любой этиологии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3) Заболевания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вызывающие нарушение функции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Аудиометрия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анализатора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Острота зрения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Цветоощущение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полей зрения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Биомикроскопия</w:t>
            </w:r>
            <w:proofErr w:type="spell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сред глаза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Офтальмоскопия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глазного дна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вестибулярного аппарата,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синдромы головокружения, нистагм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(болезнь </w:t>
            </w:r>
            <w:proofErr w:type="spell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Меньера</w:t>
            </w:r>
            <w:proofErr w:type="spellEnd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, лабиринтиты.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вестибулярные кризы любой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этиологии и др.)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4) Стойкое понижение слуха (3 и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более месяца) любой этиологии,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одно- или двустороннее (острота </w:t>
            </w:r>
            <w:proofErr w:type="gramEnd"/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слуха: шепотная речь менее 3 м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5) Ограничение поля зрения более </w:t>
            </w:r>
          </w:p>
          <w:p w:rsidR="001478DB" w:rsidRP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 xml:space="preserve">чем на 20° по любому </w:t>
            </w:r>
            <w:proofErr w:type="gramStart"/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1478DB" w:rsidRDefault="001478DB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8DB">
              <w:rPr>
                <w:rFonts w:ascii="Times New Roman" w:hAnsi="Times New Roman" w:cs="Times New Roman"/>
                <w:sz w:val="24"/>
                <w:szCs w:val="24"/>
              </w:rPr>
              <w:t>меридианов</w:t>
            </w:r>
          </w:p>
          <w:p w:rsidR="00A109A3" w:rsidRDefault="00A109A3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9A3" w:rsidRPr="001478DB" w:rsidRDefault="00A109A3" w:rsidP="00147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8DB" w:rsidRPr="001478DB" w:rsidRDefault="001478DB" w:rsidP="00A10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9A3" w:rsidRPr="001478DB" w:rsidTr="00591EC0">
        <w:tc>
          <w:tcPr>
            <w:tcW w:w="1985" w:type="dxa"/>
          </w:tcPr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C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Для специальности    </w:t>
            </w:r>
            <w:hyperlink r:id="rId7" w:history="1"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15.02.1</w:t>
              </w:r>
              <w:r w:rsidR="00FF1E9A">
                <w:rPr>
                  <w:rFonts w:ascii="Times New Roman" w:hAnsi="Times New Roman" w:cs="Times New Roman"/>
                  <w:b/>
                  <w:sz w:val="24"/>
                  <w:szCs w:val="24"/>
                </w:rPr>
                <w:t>2</w:t>
              </w:r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Монтаж</w:t>
              </w:r>
              <w:r w:rsidR="00FF1E9A">
                <w:rPr>
                  <w:rFonts w:ascii="Times New Roman" w:hAnsi="Times New Roman" w:cs="Times New Roman"/>
                  <w:b/>
                  <w:sz w:val="24"/>
                  <w:szCs w:val="24"/>
                </w:rPr>
                <w:t>,</w:t>
              </w:r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техническ</w:t>
              </w:r>
              <w:r w:rsidR="00FF1E9A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ое</w:t>
              </w:r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r w:rsidR="00FF1E9A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обслуживание и ремонт </w:t>
              </w:r>
              <w:proofErr w:type="spellStart"/>
              <w:proofErr w:type="gramStart"/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промышлен</w:t>
              </w:r>
              <w:r w:rsidR="00265E2A">
                <w:rPr>
                  <w:rFonts w:ascii="Times New Roman" w:hAnsi="Times New Roman" w:cs="Times New Roman"/>
                  <w:b/>
                  <w:sz w:val="24"/>
                  <w:szCs w:val="24"/>
                </w:rPr>
                <w:t>-</w:t>
              </w:r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ного</w:t>
              </w:r>
              <w:proofErr w:type="spellEnd"/>
              <w:proofErr w:type="gramEnd"/>
              <w:r w:rsidRPr="00110C23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оборудования (по отраслям)</w:t>
              </w:r>
            </w:hyperlink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09A3" w:rsidRPr="00110C23" w:rsidRDefault="00A109A3" w:rsidP="006A3850">
            <w:pPr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>1 раз в 2  года</w:t>
            </w:r>
          </w:p>
        </w:tc>
        <w:tc>
          <w:tcPr>
            <w:tcW w:w="1985" w:type="dxa"/>
          </w:tcPr>
          <w:p w:rsidR="00A109A3" w:rsidRPr="00110C23" w:rsidRDefault="00A109A3" w:rsidP="006A3850">
            <w:pPr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 xml:space="preserve">Офтальмолог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Невролог            </w:t>
            </w:r>
            <w:proofErr w:type="spellStart"/>
            <w:r w:rsidRPr="00110C23">
              <w:rPr>
                <w:rFonts w:ascii="Times New Roman" w:hAnsi="Times New Roman" w:cs="Times New Roman"/>
              </w:rPr>
              <w:t>Оториноларин</w:t>
            </w:r>
            <w:r w:rsidR="00265E2A">
              <w:rPr>
                <w:rFonts w:ascii="Times New Roman" w:hAnsi="Times New Roman" w:cs="Times New Roman"/>
              </w:rPr>
              <w:t>-</w:t>
            </w:r>
            <w:r w:rsidRPr="00110C23">
              <w:rPr>
                <w:rFonts w:ascii="Times New Roman" w:hAnsi="Times New Roman" w:cs="Times New Roman"/>
              </w:rPr>
              <w:t>голог</w:t>
            </w:r>
            <w:proofErr w:type="spellEnd"/>
          </w:p>
        </w:tc>
        <w:tc>
          <w:tcPr>
            <w:tcW w:w="1984" w:type="dxa"/>
          </w:tcPr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Поля зрения     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Острота зрения  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Исследование                                       вестибулярного                           анализатора               </w:t>
            </w:r>
          </w:p>
          <w:p w:rsidR="00A109A3" w:rsidRPr="00110C23" w:rsidRDefault="00A109A3" w:rsidP="006A3850">
            <w:pPr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>Аудиометрия</w:t>
            </w:r>
          </w:p>
        </w:tc>
        <w:tc>
          <w:tcPr>
            <w:tcW w:w="3969" w:type="dxa"/>
          </w:tcPr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1) Острота зрения с коррекцией ниже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0,5 на одном глазу, ниже 0,2 -   </w:t>
            </w:r>
          </w:p>
          <w:p w:rsidR="00A109A3" w:rsidRPr="00110C23" w:rsidRDefault="00A109A3" w:rsidP="006A3850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110C23">
              <w:rPr>
                <w:rFonts w:ascii="Times New Roman" w:eastAsia="Calibri" w:hAnsi="Times New Roman" w:cs="Times New Roman"/>
              </w:rPr>
              <w:t>на</w:t>
            </w:r>
            <w:proofErr w:type="gramEnd"/>
            <w:r w:rsidRPr="00110C23">
              <w:rPr>
                <w:rFonts w:ascii="Times New Roman" w:eastAsia="Calibri" w:hAnsi="Times New Roman" w:cs="Times New Roman"/>
              </w:rPr>
              <w:t xml:space="preserve"> другом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2) Нарушение функции вестибулярного                             анализатора               любой этиологии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3) Заболевания любой этиологии,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вызывающие нарушение функции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вестибулярного аппарата,    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110C23">
              <w:rPr>
                <w:rFonts w:ascii="Times New Roman" w:hAnsi="Times New Roman" w:cs="Times New Roman"/>
              </w:rPr>
              <w:t xml:space="preserve">синдромы головокружения, нистагм (болезнь </w:t>
            </w:r>
            <w:proofErr w:type="spellStart"/>
            <w:r w:rsidRPr="00110C23">
              <w:rPr>
                <w:rFonts w:ascii="Times New Roman" w:hAnsi="Times New Roman" w:cs="Times New Roman"/>
              </w:rPr>
              <w:t>Меньера</w:t>
            </w:r>
            <w:proofErr w:type="spellEnd"/>
            <w:r w:rsidRPr="00110C23">
              <w:rPr>
                <w:rFonts w:ascii="Times New Roman" w:hAnsi="Times New Roman" w:cs="Times New Roman"/>
              </w:rPr>
              <w:t>, лабиринтиты,</w:t>
            </w:r>
            <w:proofErr w:type="gramEnd"/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>вестибулярные кризы любой             этиологии и др.)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4) Стойкое понижение слуха (3 и  более месяца) любой этиологии,       одно- или двустороннее (острота слуха: шепотная речь менее 3 м),      за исключением отсутствия слуха,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выраженных и значительно              выраженных нарушений слуха           (глухота и III, IV степень       тугоухости) у лиц, прошедших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профессиональное обучение, в том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числе обучение </w:t>
            </w:r>
            <w:proofErr w:type="gramStart"/>
            <w:r w:rsidRPr="00110C23">
              <w:rPr>
                <w:rFonts w:ascii="Times New Roman" w:hAnsi="Times New Roman" w:cs="Times New Roman"/>
              </w:rPr>
              <w:t>безопасным</w:t>
            </w:r>
            <w:proofErr w:type="gramEnd"/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методам и приемам  работ                            </w:t>
            </w:r>
          </w:p>
          <w:p w:rsidR="00A109A3" w:rsidRPr="00110C2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5) Ограничение поля зрения более   </w:t>
            </w:r>
          </w:p>
          <w:p w:rsidR="00A109A3" w:rsidRDefault="00A109A3" w:rsidP="006A385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0C23">
              <w:rPr>
                <w:rFonts w:ascii="Times New Roman" w:hAnsi="Times New Roman" w:cs="Times New Roman"/>
              </w:rPr>
              <w:t xml:space="preserve"> чем на 20° по любому из              меридианов                        </w:t>
            </w:r>
          </w:p>
          <w:p w:rsidR="00A109A3" w:rsidRPr="00110C23" w:rsidRDefault="00A109A3" w:rsidP="00A10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109A3" w:rsidRPr="001478DB" w:rsidTr="00591EC0">
        <w:trPr>
          <w:trHeight w:val="7251"/>
        </w:trPr>
        <w:tc>
          <w:tcPr>
            <w:tcW w:w="1985" w:type="dxa"/>
          </w:tcPr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Работы, выполняемые аварийно-спасательными службами по предупреждению и ликвидации чрезвычайных ситуаций природного и техногенного характера</w:t>
            </w:r>
          </w:p>
          <w:p w:rsidR="00240B7F" w:rsidRPr="00240B7F" w:rsidRDefault="00240B7F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специальности </w:t>
            </w:r>
          </w:p>
          <w:p w:rsidR="00240B7F" w:rsidRPr="00240B7F" w:rsidRDefault="00240B7F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20.02.02 Защита в </w:t>
            </w:r>
            <w:proofErr w:type="spellStart"/>
            <w:proofErr w:type="gramStart"/>
            <w:r w:rsidRPr="00240B7F">
              <w:rPr>
                <w:rFonts w:ascii="Times New Roman" w:hAnsi="Times New Roman" w:cs="Times New Roman"/>
                <w:b/>
                <w:sz w:val="24"/>
                <w:szCs w:val="24"/>
              </w:rPr>
              <w:t>чрезвычай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40B7F">
              <w:rPr>
                <w:rFonts w:ascii="Times New Roman" w:hAnsi="Times New Roman" w:cs="Times New Roman"/>
                <w:b/>
                <w:sz w:val="24"/>
                <w:szCs w:val="24"/>
              </w:rPr>
              <w:t>ных</w:t>
            </w:r>
            <w:proofErr w:type="spellEnd"/>
            <w:proofErr w:type="gramEnd"/>
            <w:r w:rsidRPr="00240B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ситуациях</w:t>
            </w:r>
          </w:p>
          <w:p w:rsidR="00240B7F" w:rsidRPr="00240B7F" w:rsidRDefault="00240B7F" w:rsidP="006A3850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240B7F" w:rsidRDefault="00240B7F" w:rsidP="006A3850">
            <w:pPr>
              <w:pStyle w:val="ConsPlusNormal"/>
            </w:pPr>
          </w:p>
          <w:p w:rsidR="00A109A3" w:rsidRDefault="00A109A3" w:rsidP="006A3850">
            <w:pPr>
              <w:pStyle w:val="ConsPlusNormal"/>
            </w:pPr>
          </w:p>
          <w:p w:rsidR="000C788D" w:rsidRDefault="000C788D" w:rsidP="006A3850">
            <w:pPr>
              <w:pStyle w:val="ConsPlusNormal"/>
            </w:pPr>
          </w:p>
          <w:p w:rsidR="000C788D" w:rsidRDefault="000C788D" w:rsidP="006A3850">
            <w:pPr>
              <w:pStyle w:val="ConsPlusNormal"/>
            </w:pPr>
          </w:p>
          <w:p w:rsidR="000C788D" w:rsidRDefault="000C788D" w:rsidP="006A3850">
            <w:pPr>
              <w:pStyle w:val="ConsPlusNormal"/>
            </w:pPr>
          </w:p>
        </w:tc>
        <w:tc>
          <w:tcPr>
            <w:tcW w:w="1134" w:type="dxa"/>
          </w:tcPr>
          <w:p w:rsidR="00A109A3" w:rsidRPr="00240B7F" w:rsidRDefault="00A109A3" w:rsidP="006A3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5" w:type="dxa"/>
          </w:tcPr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Оториноларин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голог</w:t>
            </w:r>
            <w:proofErr w:type="spellEnd"/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Невролог</w:t>
            </w:r>
          </w:p>
          <w:p w:rsidR="00A109A3" w:rsidRPr="00240B7F" w:rsidRDefault="00A109A3" w:rsidP="006A3850">
            <w:pPr>
              <w:pStyle w:val="ConsPlusNormal"/>
              <w:ind w:hanging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Офтальмолог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Хирург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Стоматолог</w:t>
            </w:r>
          </w:p>
        </w:tc>
        <w:tc>
          <w:tcPr>
            <w:tcW w:w="1984" w:type="dxa"/>
          </w:tcPr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Спирометрия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Исследование вестибулярного анализатора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Острота зрения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Поля зрения</w:t>
            </w:r>
          </w:p>
          <w:p w:rsidR="00A109A3" w:rsidRPr="00240B7F" w:rsidRDefault="00A109A3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Аудиометрия</w:t>
            </w:r>
          </w:p>
        </w:tc>
        <w:tc>
          <w:tcPr>
            <w:tcW w:w="3969" w:type="dxa"/>
          </w:tcPr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1) Заболевания </w:t>
            </w:r>
            <w:proofErr w:type="spellStart"/>
            <w:proofErr w:type="gram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 системы, даже при наличии компенсации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2) Хронические заболевания периферической нервной системы с частотой обострения 3 раза и более за календарный год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3) Хронические заболевания органов дыхания с частотой обострения 3 раза и более за календарный год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4) Болезни зубов, полости рта, отсутствие зубов, мешающее захватыванию загубника, наличие съемных протезов, </w:t>
            </w: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альвеолярнаяпиоррея</w:t>
            </w:r>
            <w:proofErr w:type="spellEnd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, стоматиты, периодонтит, анкилозы и контрактуры нижней челюсти, челюстной артрит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5) Общее физическое недоразвитие и недоразвитие опорно-двигательного аппарата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6) Доброкачественные новообразования, препятствующие выполнению работ в противогазах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7) Грыжи (все виды)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Облитерирующие</w:t>
            </w:r>
            <w:proofErr w:type="spellEnd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 сосудов вне зависимости от степени компенсации</w:t>
            </w:r>
          </w:p>
          <w:p w:rsidR="00A109A3" w:rsidRPr="00240B7F" w:rsidRDefault="00A109A3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9) Варикозная болезнь и рецидивирующий тромбофлебит нижних конечностей и геморроидальных вен. Лимфангиит и другие нарушения </w:t>
            </w: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лимфооттока</w:t>
            </w:r>
            <w:proofErr w:type="spellEnd"/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10) Искривление носовой перегородки с нарушением функции носового дыхания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11) Хронические заболевания верхних дыхательных путей с частотой обострения 3 раза и более за календарный год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12) Хронические заболевания среднего уха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13) Стойкое понижение слуха (3 и более месяца) любой этиологии, одно- и двустороннее (острота слуха: шепотная речь не менее 3 м)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14) Нарушение функции вестибулярного анализатора любой этиологии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15) Заболевания любой </w:t>
            </w:r>
            <w:r w:rsidRPr="00240B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этиологии, вызывающие нарушение функции вестибулярного аппарата, синдромы головокружения, нистагм (болезнь </w:t>
            </w: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Меньера</w:t>
            </w:r>
            <w:proofErr w:type="spellEnd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, лабиринтиты, вестибулярные кризы любой этиологии и др.)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16) Понижение остроты зрения ниже 0,8 на одном глазу и ниже 0,5 - на другом, коррекция не допускается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17) Хронические заболевания </w:t>
            </w:r>
            <w:proofErr w:type="spellStart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слезовыводящих</w:t>
            </w:r>
            <w:proofErr w:type="spellEnd"/>
            <w:r w:rsidRPr="00240B7F">
              <w:rPr>
                <w:rFonts w:ascii="Times New Roman" w:hAnsi="Times New Roman" w:cs="Times New Roman"/>
                <w:sz w:val="24"/>
                <w:szCs w:val="24"/>
              </w:rPr>
              <w:t xml:space="preserve"> путей, век, органические недостатки век, препятствующие полному их смыканию, свободному движению глазного яблока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18) Ограничение поля зрения более чем на 20°</w:t>
            </w:r>
          </w:p>
          <w:p w:rsidR="00240B7F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19) Болезни эндокринной системы, требующие постоянной лекарственной коррекции</w:t>
            </w:r>
          </w:p>
          <w:p w:rsidR="00A109A3" w:rsidRPr="00240B7F" w:rsidRDefault="00240B7F" w:rsidP="00240B7F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40B7F">
              <w:rPr>
                <w:rFonts w:ascii="Times New Roman" w:hAnsi="Times New Roman" w:cs="Times New Roman"/>
                <w:sz w:val="24"/>
                <w:szCs w:val="24"/>
              </w:rPr>
              <w:t>20) Беременность и период лактации</w:t>
            </w:r>
          </w:p>
          <w:p w:rsidR="00240B7F" w:rsidRDefault="00240B7F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CA6" w:rsidRPr="00240B7F" w:rsidRDefault="007A7CA6" w:rsidP="006A3850">
            <w:pPr>
              <w:pStyle w:val="ConsPlusNormal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105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85"/>
        <w:gridCol w:w="1134"/>
        <w:gridCol w:w="1984"/>
        <w:gridCol w:w="1985"/>
        <w:gridCol w:w="3969"/>
      </w:tblGrid>
      <w:tr w:rsidR="00240B7F" w:rsidTr="00591EC0"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Работы в организациях общественного питания, торговли, буфетах, на пищеблоках, в том числе на транспорте</w:t>
            </w:r>
          </w:p>
          <w:p w:rsidR="00240B7F" w:rsidRPr="00B544EB" w:rsidRDefault="00240B7F" w:rsidP="00240B7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b/>
                <w:sz w:val="24"/>
                <w:szCs w:val="24"/>
              </w:rPr>
              <w:t>Для профессии</w:t>
            </w:r>
          </w:p>
          <w:p w:rsidR="00B544EB" w:rsidRDefault="00FF1E9A" w:rsidP="00240B7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43.01.09</w:t>
            </w:r>
          </w:p>
          <w:p w:rsidR="00240B7F" w:rsidRPr="00B544EB" w:rsidRDefault="00240B7F" w:rsidP="00240B7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b/>
                <w:sz w:val="24"/>
                <w:szCs w:val="24"/>
              </w:rPr>
              <w:t>Повар, кондитер,</w:t>
            </w:r>
          </w:p>
          <w:p w:rsidR="00FF1E9A" w:rsidRDefault="00FF1E9A" w:rsidP="00240B7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43.02.15</w:t>
            </w:r>
          </w:p>
          <w:p w:rsidR="00240B7F" w:rsidRPr="00FF1E9A" w:rsidRDefault="00FF1E9A" w:rsidP="00240B7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E9A">
              <w:rPr>
                <w:rFonts w:ascii="Times New Roman" w:hAnsi="Times New Roman" w:cs="Times New Roman"/>
                <w:b/>
                <w:sz w:val="24"/>
                <w:szCs w:val="24"/>
              </w:rPr>
              <w:t>Поварское и кондитерское дело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Дерматове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неролог</w:t>
            </w:r>
            <w:proofErr w:type="spellEnd"/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Оторинола</w:t>
            </w:r>
            <w:r w:rsidR="00265E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ринголог</w:t>
            </w:r>
            <w:proofErr w:type="spellEnd"/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Стоматолог</w:t>
            </w:r>
          </w:p>
          <w:p w:rsidR="00240B7F" w:rsidRPr="00B544EB" w:rsidRDefault="0034527A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240B7F" w:rsidRPr="00B544EB">
              <w:rPr>
                <w:rFonts w:ascii="Times New Roman" w:hAnsi="Times New Roman" w:cs="Times New Roman"/>
                <w:sz w:val="24"/>
                <w:szCs w:val="24"/>
              </w:rPr>
              <w:t>Инфекционист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Рентгенография грудной клетки</w:t>
            </w:r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Исследование крови на сифилис</w:t>
            </w:r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эпидпоказаниям</w:t>
            </w:r>
            <w:proofErr w:type="spellEnd"/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Исследования на гельминтозы при поступлении на работу и в дальнейшем - не реже 1 раза в год либо по эпидемиологическим показаниям</w:t>
            </w:r>
          </w:p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Мазок из зева и </w:t>
            </w:r>
            <w:r w:rsidRPr="00B54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носа на наличие патогенного стафилококка при поступлении на работу, в дальнейшем - по </w:t>
            </w:r>
            <w:proofErr w:type="gram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медицинским</w:t>
            </w:r>
            <w:proofErr w:type="gram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эпидпоказаниям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bottom w:val="nil"/>
            </w:tcBorders>
          </w:tcPr>
          <w:p w:rsidR="00240B7F" w:rsidRPr="00B544EB" w:rsidRDefault="00240B7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Заболевания и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бактерионосительство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1) брюшной тиф, паратифы, сальмонеллез, дизентерия;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2) гельминтозы;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3) сифилис в заразном периоде;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4) лепра;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5) педикулез;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6) заразные кожные заболевания: чесотка, трихофития, микроспория, парша, актиномикоз с изъязвлениями или свищами на открытых частях тела;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rPr>
          <w:trHeight w:val="2005"/>
        </w:trPr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Default="00240B7F" w:rsidP="00591EC0">
            <w:pPr>
              <w:pStyle w:val="ConsPlusNormal"/>
              <w:spacing w:after="100" w:afterAutospacing="1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7) заразные и деструктивные формы туберкулеза легких,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внелегочный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туберкулез с наличием свищей,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бактериоурии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, туберкулезной волчанки лица и </w:t>
            </w:r>
            <w:r w:rsidRPr="00591EC0">
              <w:rPr>
                <w:rFonts w:ascii="Times New Roman" w:hAnsi="Times New Roman" w:cs="Times New Roman"/>
                <w:sz w:val="24"/>
                <w:szCs w:val="24"/>
              </w:rPr>
              <w:t>рук;</w:t>
            </w:r>
          </w:p>
          <w:p w:rsidR="00591EC0" w:rsidRPr="00B544EB" w:rsidRDefault="00591EC0" w:rsidP="00591EC0">
            <w:pPr>
              <w:pStyle w:val="ConsPlusNormal"/>
              <w:spacing w:after="100" w:afterAutospacing="1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8) гонорея (все формы) на срок проведения лечения антибиотиками и получения отрицательных результатов первого контроля;</w:t>
            </w:r>
          </w:p>
        </w:tc>
      </w:tr>
      <w:tr w:rsidR="00240B7F" w:rsidTr="00591EC0">
        <w:tblPrEx>
          <w:tblBorders>
            <w:insideH w:val="none" w:sz="0" w:space="0" w:color="auto"/>
          </w:tblBorders>
        </w:tblPrEx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9) инфекции кожи и подкожной клетчатки - только для работников, занятых изготовлением и реализацией пищевых продуктов;</w:t>
            </w:r>
          </w:p>
        </w:tc>
      </w:tr>
      <w:tr w:rsidR="00240B7F" w:rsidTr="00591EC0"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240B7F" w:rsidRPr="00B544EB" w:rsidRDefault="00240B7F" w:rsidP="006A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240B7F" w:rsidRPr="00B544EB" w:rsidRDefault="00240B7F" w:rsidP="00C06A9F">
            <w:pPr>
              <w:pStyle w:val="ConsPlusNormal"/>
              <w:spacing w:line="240" w:lineRule="atLeast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озена</w:t>
            </w:r>
            <w:proofErr w:type="spellEnd"/>
          </w:p>
        </w:tc>
      </w:tr>
      <w:tr w:rsidR="00B544EB" w:rsidTr="00591EC0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организациях бытового обслуживания (банщики, работники душевых, парикмахерских)</w:t>
            </w:r>
          </w:p>
          <w:p w:rsidR="000C788D" w:rsidRPr="000C788D" w:rsidRDefault="000C788D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</w:t>
            </w:r>
            <w:proofErr w:type="spellStart"/>
            <w:proofErr w:type="gramStart"/>
            <w:r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>ности</w:t>
            </w:r>
            <w:proofErr w:type="spellEnd"/>
            <w:proofErr w:type="gramEnd"/>
          </w:p>
          <w:p w:rsidR="000C788D" w:rsidRPr="000C788D" w:rsidRDefault="000C788D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>43.02.</w:t>
            </w:r>
            <w:r w:rsidR="00FF1E9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FF1E9A" w:rsidRDefault="00FF1E9A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  <w:p w:rsidR="000C788D" w:rsidRPr="000C788D" w:rsidRDefault="00FF1E9A" w:rsidP="006A385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C788D"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>арикма</w:t>
            </w:r>
            <w:r w:rsidR="000C788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C788D"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>херско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proofErr w:type="spellEnd"/>
            <w:proofErr w:type="gramEnd"/>
            <w:r w:rsidR="000C788D" w:rsidRPr="000C7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искусств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88D" w:rsidRDefault="000C788D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A9F" w:rsidRPr="00B544EB" w:rsidRDefault="00C06A9F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B544EB" w:rsidRPr="00B544EB" w:rsidRDefault="00B544EB" w:rsidP="006A385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Дерматовене</w:t>
            </w:r>
            <w:r w:rsidR="000C78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ролог</w:t>
            </w:r>
            <w:proofErr w:type="spellEnd"/>
          </w:p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Оторинола</w:t>
            </w:r>
            <w:r w:rsidR="000C78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ринголог</w:t>
            </w:r>
            <w:proofErr w:type="spellEnd"/>
          </w:p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Стоматолог</w:t>
            </w:r>
          </w:p>
          <w:p w:rsidR="00B544EB" w:rsidRPr="00B544EB" w:rsidRDefault="0034527A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B544EB" w:rsidRPr="00B544EB">
              <w:rPr>
                <w:rFonts w:ascii="Times New Roman" w:hAnsi="Times New Roman" w:cs="Times New Roman"/>
                <w:sz w:val="24"/>
                <w:szCs w:val="24"/>
              </w:rPr>
              <w:t>Инфекционист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Рентгенография грудной клетки</w:t>
            </w:r>
          </w:p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Исследование крови на сифилис</w:t>
            </w:r>
          </w:p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Мазки на гонорею при поступлении на работу</w:t>
            </w:r>
          </w:p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эпидпоказаниям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:rsidR="00B544EB" w:rsidRPr="00B544EB" w:rsidRDefault="00B544EB" w:rsidP="006A38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Заболевания и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бактерионосительство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544EB" w:rsidRPr="00B544EB" w:rsidRDefault="00B544EB" w:rsidP="00B544EB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брюшной тиф, паратифы, сальмонеллез, дизентерия;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  2) гельминтозы;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  3) сифилис в заразном периоде;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   4) лепра;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 5) заразные кожные заболевания:     чесотка, трихофития, микроспория, парша, актиномикоз с изъязвлениями или свищами на открытых частях тела;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6) заразные и деструктивные формы туберкулеза легких,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внелегочный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туберкулез с наличием свищей,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бактериоурии</w:t>
            </w:r>
            <w:proofErr w:type="spellEnd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, туберкулезной волчанки лица и рук;</w:t>
            </w:r>
          </w:p>
          <w:p w:rsidR="00B544EB" w:rsidRP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   7) гонорея (все формы) - только для работников медицинских и детских дошкольных учреждений, непосредственно связанных с обслуживанием детей, - на срок проведения лечения антибиотиками и получения отрицательных результатов первого контроля;</w:t>
            </w:r>
          </w:p>
          <w:p w:rsidR="00B544EB" w:rsidRDefault="00B544EB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544EB">
              <w:rPr>
                <w:rFonts w:ascii="Times New Roman" w:hAnsi="Times New Roman" w:cs="Times New Roman"/>
                <w:sz w:val="24"/>
                <w:szCs w:val="24"/>
              </w:rPr>
              <w:t xml:space="preserve">8) </w:t>
            </w:r>
            <w:proofErr w:type="spellStart"/>
            <w:r w:rsidRPr="00B544EB">
              <w:rPr>
                <w:rFonts w:ascii="Times New Roman" w:hAnsi="Times New Roman" w:cs="Times New Roman"/>
                <w:sz w:val="24"/>
                <w:szCs w:val="24"/>
              </w:rPr>
              <w:t>озена</w:t>
            </w:r>
            <w:proofErr w:type="spellEnd"/>
          </w:p>
          <w:p w:rsidR="00C06A9F" w:rsidRPr="00B544EB" w:rsidRDefault="00C06A9F" w:rsidP="00B544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4EB" w:rsidTr="00591EC0">
        <w:trPr>
          <w:trHeight w:val="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544EB" w:rsidRDefault="00B544EB" w:rsidP="006A3850"/>
        </w:tc>
        <w:tc>
          <w:tcPr>
            <w:tcW w:w="1134" w:type="dxa"/>
            <w:vMerge/>
          </w:tcPr>
          <w:p w:rsidR="00B544EB" w:rsidRDefault="00B544EB" w:rsidP="006A3850"/>
        </w:tc>
        <w:tc>
          <w:tcPr>
            <w:tcW w:w="1984" w:type="dxa"/>
            <w:vMerge/>
          </w:tcPr>
          <w:p w:rsidR="00B544EB" w:rsidRDefault="00B544EB" w:rsidP="006A3850"/>
        </w:tc>
        <w:tc>
          <w:tcPr>
            <w:tcW w:w="1985" w:type="dxa"/>
            <w:vMerge/>
          </w:tcPr>
          <w:p w:rsidR="00B544EB" w:rsidRDefault="00B544EB" w:rsidP="006A3850"/>
        </w:tc>
        <w:tc>
          <w:tcPr>
            <w:tcW w:w="3969" w:type="dxa"/>
            <w:vMerge/>
          </w:tcPr>
          <w:p w:rsidR="00B544EB" w:rsidRDefault="00B544EB" w:rsidP="006A3850">
            <w:pPr>
              <w:pStyle w:val="ConsPlusNormal"/>
              <w:ind w:left="283"/>
            </w:pPr>
          </w:p>
        </w:tc>
      </w:tr>
      <w:tr w:rsidR="000C788D" w:rsidTr="00591EC0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C788D" w:rsidRPr="00110C23" w:rsidRDefault="000C788D" w:rsidP="00C06A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Управление наземными   транспортными средствами:  </w:t>
            </w:r>
            <w:r w:rsidRPr="00110C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Трактора и другие самоходные машины </w:t>
            </w:r>
          </w:p>
          <w:p w:rsidR="00C06A9F" w:rsidRDefault="000C788D" w:rsidP="00C06A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0C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  <w:r w:rsidR="00265E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C06A9F" w:rsidRPr="00265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рофессии</w:t>
            </w:r>
          </w:p>
          <w:p w:rsidR="000C788D" w:rsidRDefault="000C788D" w:rsidP="00C06A9F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</w:pPr>
            <w:r w:rsidRPr="00110C23"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  <w:t>35.0</w:t>
            </w:r>
            <w:r w:rsidR="00FF1E9A"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  <w:t>2</w:t>
            </w:r>
            <w:r w:rsidRPr="00110C23"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  <w:t>.</w:t>
            </w:r>
            <w:r w:rsidR="00C06A9F"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  <w:t>1</w:t>
            </w:r>
            <w:r w:rsidR="00FF1E9A">
              <w:rPr>
                <w:rFonts w:ascii="Times New Roman" w:eastAsia="Calibri" w:hAnsi="Times New Roman" w:cs="Times New Roman"/>
                <w:b/>
                <w:bCs/>
                <w:color w:val="3C3032"/>
                <w:sz w:val="24"/>
                <w:szCs w:val="24"/>
              </w:rPr>
              <w:t>6</w:t>
            </w:r>
          </w:p>
          <w:p w:rsidR="000C788D" w:rsidRPr="00FF1E9A" w:rsidRDefault="00FF1E9A" w:rsidP="00FF1E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1E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Эксплуатация и ремонт сельскохозяйственной техники и оборудования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C788D" w:rsidRPr="00110C23" w:rsidRDefault="000C788D" w:rsidP="006A38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110C2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 раз в 2                     года    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>Невролог</w:t>
            </w:r>
          </w:p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>Офтальмолог</w:t>
            </w:r>
          </w:p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110C23">
              <w:rPr>
                <w:rFonts w:ascii="Times New Roman" w:eastAsia="Calibri" w:hAnsi="Times New Roman" w:cs="Times New Roman"/>
              </w:rPr>
              <w:t>Оторинола</w:t>
            </w:r>
            <w:r w:rsidR="00C06A9F">
              <w:rPr>
                <w:rFonts w:ascii="Times New Roman" w:eastAsia="Calibri" w:hAnsi="Times New Roman" w:cs="Times New Roman"/>
              </w:rPr>
              <w:t>-</w:t>
            </w:r>
            <w:r w:rsidRPr="00110C23">
              <w:rPr>
                <w:rFonts w:ascii="Times New Roman" w:eastAsia="Calibri" w:hAnsi="Times New Roman" w:cs="Times New Roman"/>
              </w:rPr>
              <w:t>ринголог</w:t>
            </w:r>
            <w:proofErr w:type="spellEnd"/>
          </w:p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>Хирург</w:t>
            </w:r>
          </w:p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110C23">
              <w:rPr>
                <w:rFonts w:ascii="Times New Roman" w:eastAsia="Calibri" w:hAnsi="Times New Roman" w:cs="Times New Roman"/>
              </w:rPr>
              <w:t>Дерматовенеролог</w:t>
            </w:r>
            <w:proofErr w:type="spellEnd"/>
          </w:p>
          <w:p w:rsidR="000C788D" w:rsidRPr="00110C23" w:rsidRDefault="000C788D" w:rsidP="00C06A9F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10C23">
              <w:rPr>
                <w:rFonts w:ascii="Times New Roman" w:eastAsia="Calibri" w:hAnsi="Times New Roman" w:cs="Times New Roman"/>
              </w:rPr>
              <w:t xml:space="preserve">Эндокринолог      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C788D" w:rsidRPr="00C06A9F" w:rsidRDefault="000C788D" w:rsidP="00C06A9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gram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gramEnd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  <w:proofErr w:type="spellEnd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определение группы крови и резус-  фактора (при </w:t>
            </w:r>
            <w:proofErr w:type="spell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</w:t>
            </w:r>
            <w:r w:rsid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spellEnd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</w:t>
            </w:r>
            <w:r w:rsid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</w:t>
            </w:r>
            <w:proofErr w:type="spellEnd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</w:t>
            </w:r>
            <w:r w:rsid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цинского</w:t>
            </w:r>
            <w:proofErr w:type="spellEnd"/>
          </w:p>
          <w:p w:rsidR="000C788D" w:rsidRPr="00C06A9F" w:rsidRDefault="000C788D" w:rsidP="00C06A9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осмотра).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Аудиометрия.  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Исследование 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вестибулярного       </w:t>
            </w:r>
          </w:p>
          <w:p w:rsidR="000C788D" w:rsidRPr="00C06A9F" w:rsidRDefault="000C788D" w:rsidP="00C06A9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анализатора.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Острота зрения.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Цветоощущение.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 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полей зрения.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Биомикроскопия</w:t>
            </w:r>
            <w:proofErr w:type="spellEnd"/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 глаза.          </w:t>
            </w:r>
          </w:p>
          <w:p w:rsidR="000C788D" w:rsidRPr="00C06A9F" w:rsidRDefault="000C788D" w:rsidP="00C06A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Офтальмоскопия       </w:t>
            </w:r>
          </w:p>
          <w:p w:rsidR="000C788D" w:rsidRPr="00110C23" w:rsidRDefault="000C788D" w:rsidP="00591EC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06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глазного дна.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0C788D" w:rsidRDefault="000C788D" w:rsidP="006A3850">
            <w:pPr>
              <w:pStyle w:val="ConsPlusNormal"/>
              <w:ind w:left="283"/>
            </w:pPr>
          </w:p>
        </w:tc>
      </w:tr>
    </w:tbl>
    <w:p w:rsidR="0034527A" w:rsidRDefault="0034527A" w:rsidP="003452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527A" w:rsidRPr="00110C23" w:rsidRDefault="0034527A" w:rsidP="003452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При проведении предварительных и периодических медицинских осмотров всем обследуемым в обязательном порядке проводятся: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клинический анализ крови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(гемоглобин, цветной показатель, эритроциты, тромбоциты, лейкоциты, лейкоцитарная формула, СОЭ);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клинический анализ мочи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(удельный вес, белок, сахар, микроскопия осадка);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электрокардиография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цифровая флюорография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или рентгенография в 2-х проекциях (прямая и правая боковая) легких;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биохимический скрининг</w:t>
      </w:r>
      <w:r w:rsidRPr="00110C23">
        <w:rPr>
          <w:rFonts w:ascii="Times New Roman" w:eastAsia="Calibri" w:hAnsi="Times New Roman" w:cs="Times New Roman"/>
          <w:sz w:val="28"/>
          <w:szCs w:val="28"/>
        </w:rPr>
        <w:t>: содержание в сыворотке крови глюкозы, холестерина.</w:t>
      </w:r>
      <w:proofErr w:type="gram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Все женщины осматриваются акушером-гинекологом с проведением бактериологического (на флору) и цитологического (на </w:t>
      </w:r>
      <w:proofErr w:type="spellStart"/>
      <w:r w:rsidRPr="00110C23">
        <w:rPr>
          <w:rFonts w:ascii="Times New Roman" w:eastAsia="Calibri" w:hAnsi="Times New Roman" w:cs="Times New Roman"/>
          <w:sz w:val="28"/>
          <w:szCs w:val="28"/>
        </w:rPr>
        <w:t>атипичные</w:t>
      </w:r>
      <w:proofErr w:type="spellEnd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клетки) исследования не реже 1 раза в год; женщины в возрасте старше 40 лет проходят 1 раз в 2 года маммографию или УЗИ молочных желез.</w:t>
      </w:r>
    </w:p>
    <w:p w:rsidR="0034527A" w:rsidRPr="00110C23" w:rsidRDefault="0034527A" w:rsidP="003452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Участие специалистов, объем исследования, помеченных "звездочкой</w:t>
      </w:r>
      <w:proofErr w:type="gramStart"/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"(*), - </w:t>
      </w:r>
      <w:proofErr w:type="gramEnd"/>
      <w:r w:rsidRPr="00110C23">
        <w:rPr>
          <w:rFonts w:ascii="Times New Roman" w:eastAsia="Calibri" w:hAnsi="Times New Roman" w:cs="Times New Roman"/>
          <w:sz w:val="28"/>
          <w:szCs w:val="28"/>
        </w:rPr>
        <w:t>проводится по рекомендации врачей-специалистов, участвующих в предварительных и периодических медицинских осмотрах.</w:t>
      </w:r>
    </w:p>
    <w:p w:rsidR="0034527A" w:rsidRPr="00110C23" w:rsidRDefault="0034527A" w:rsidP="003452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Участие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врача-терапевта, врача-психиатра и врача-нарколога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при прохождении предварительного и периодического медицинского осмотра </w:t>
      </w:r>
      <w:r w:rsidRPr="00110C23">
        <w:rPr>
          <w:rFonts w:ascii="Times New Roman" w:eastAsia="Calibri" w:hAnsi="Times New Roman" w:cs="Times New Roman"/>
          <w:b/>
          <w:sz w:val="28"/>
          <w:szCs w:val="28"/>
        </w:rPr>
        <w:t>является обязательным</w:t>
      </w: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для всех категорий обследуемых.</w:t>
      </w:r>
    </w:p>
    <w:p w:rsidR="0034527A" w:rsidRPr="00110C23" w:rsidRDefault="0034527A" w:rsidP="003452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0C23">
        <w:rPr>
          <w:rFonts w:ascii="Times New Roman" w:eastAsia="Calibri" w:hAnsi="Times New Roman" w:cs="Times New Roman"/>
          <w:sz w:val="28"/>
          <w:szCs w:val="28"/>
        </w:rPr>
        <w:t xml:space="preserve"> Дополнительные медицинские противопоказания являются дополнением к общим медицинским противопоказаниям.</w:t>
      </w:r>
    </w:p>
    <w:p w:rsidR="0034527A" w:rsidRPr="00110C23" w:rsidRDefault="0034527A" w:rsidP="0034527A">
      <w:pPr>
        <w:rPr>
          <w:rFonts w:ascii="Times New Roman" w:eastAsia="Calibri" w:hAnsi="Times New Roman" w:cs="Times New Roman"/>
          <w:sz w:val="28"/>
          <w:szCs w:val="28"/>
        </w:rPr>
      </w:pPr>
    </w:p>
    <w:p w:rsidR="00240B7F" w:rsidRPr="001478DB" w:rsidRDefault="00240B7F" w:rsidP="00240B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8DB" w:rsidRPr="001478DB" w:rsidRDefault="001478DB" w:rsidP="001478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8DB" w:rsidRPr="001478DB" w:rsidRDefault="001478DB" w:rsidP="001478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8DB" w:rsidRPr="001478DB" w:rsidRDefault="001478DB" w:rsidP="001478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8DB" w:rsidRPr="001478DB" w:rsidRDefault="001478DB" w:rsidP="001478D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707" w:rsidRDefault="00071707"/>
    <w:sectPr w:rsidR="00071707" w:rsidSect="00591EC0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B17AB"/>
    <w:multiLevelType w:val="multilevel"/>
    <w:tmpl w:val="DC5C33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>
    <w:nsid w:val="51AE4AC7"/>
    <w:multiLevelType w:val="hybridMultilevel"/>
    <w:tmpl w:val="A252C044"/>
    <w:lvl w:ilvl="0" w:tplc="1C3EF85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6A06268E"/>
    <w:multiLevelType w:val="hybridMultilevel"/>
    <w:tmpl w:val="A252C044"/>
    <w:lvl w:ilvl="0" w:tplc="1C3EF85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3B3"/>
    <w:rsid w:val="000232BE"/>
    <w:rsid w:val="00071707"/>
    <w:rsid w:val="000C788D"/>
    <w:rsid w:val="001478DB"/>
    <w:rsid w:val="001532C9"/>
    <w:rsid w:val="00163904"/>
    <w:rsid w:val="001B3A10"/>
    <w:rsid w:val="00240B7F"/>
    <w:rsid w:val="00265E2A"/>
    <w:rsid w:val="002C48FD"/>
    <w:rsid w:val="0034527A"/>
    <w:rsid w:val="00354F23"/>
    <w:rsid w:val="003D5F0A"/>
    <w:rsid w:val="00552C8A"/>
    <w:rsid w:val="00591EC0"/>
    <w:rsid w:val="005A7263"/>
    <w:rsid w:val="006D4640"/>
    <w:rsid w:val="007A7CA6"/>
    <w:rsid w:val="007F0F0B"/>
    <w:rsid w:val="00825DCC"/>
    <w:rsid w:val="008B0DF7"/>
    <w:rsid w:val="009E76A7"/>
    <w:rsid w:val="00A109A3"/>
    <w:rsid w:val="00B131AB"/>
    <w:rsid w:val="00B544EB"/>
    <w:rsid w:val="00C06A9F"/>
    <w:rsid w:val="00CD03B3"/>
    <w:rsid w:val="00D36123"/>
    <w:rsid w:val="00E8045C"/>
    <w:rsid w:val="00FF1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8D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9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8D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9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gtc.su/institution/speciality/detail.php?ID=2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gtc.su/institution/speciality/detail.php?ID=259" TargetMode="External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2224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приемкомисс</cp:lastModifiedBy>
  <cp:revision>18</cp:revision>
  <cp:lastPrinted>2018-02-15T10:36:00Z</cp:lastPrinted>
  <dcterms:created xsi:type="dcterms:W3CDTF">2016-02-11T04:09:00Z</dcterms:created>
  <dcterms:modified xsi:type="dcterms:W3CDTF">2020-02-19T06:25:00Z</dcterms:modified>
</cp:coreProperties>
</file>